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6D56" w:rsidRDefault="00346D56">
      <w:pPr>
        <w:pStyle w:val="Titel"/>
        <w:rPr>
          <w:rFonts w:cs="Arial"/>
        </w:rPr>
      </w:pPr>
      <w:bookmarkStart w:id="0" w:name="_GoBack"/>
      <w:bookmarkEnd w:id="0"/>
    </w:p>
    <w:p w:rsidR="00346D56" w:rsidRDefault="00346D56">
      <w:pPr>
        <w:pStyle w:val="Titel"/>
        <w:rPr>
          <w:rFonts w:cs="Arial"/>
        </w:rPr>
      </w:pPr>
      <w:r>
        <w:rPr>
          <w:rFonts w:cs="Arial"/>
        </w:rPr>
        <w:t>Leitfaden zur Durchführung von Präsentationen</w:t>
      </w:r>
    </w:p>
    <w:p w:rsidR="00346D56" w:rsidRDefault="00346D56">
      <w:pPr>
        <w:pStyle w:val="Kopfzeile"/>
        <w:spacing w:before="180" w:after="0" w:line="360" w:lineRule="atLeast"/>
        <w:rPr>
          <w:rFonts w:cs="Arial"/>
        </w:rPr>
      </w:pPr>
    </w:p>
    <w:p w:rsidR="00346D56" w:rsidRDefault="00346D56">
      <w:pPr>
        <w:rPr>
          <w:rFonts w:cs="Arial"/>
        </w:rPr>
      </w:pPr>
      <w:r>
        <w:rPr>
          <w:rFonts w:cs="Arial"/>
        </w:rPr>
        <w:t>Inhalt</w:t>
      </w:r>
    </w:p>
    <w:p w:rsidR="00346D56" w:rsidRDefault="00346D56">
      <w:pPr>
        <w:pStyle w:val="Verzeichnis1"/>
        <w:tabs>
          <w:tab w:val="left" w:pos="480"/>
          <w:tab w:val="right" w:leader="dot" w:pos="9060"/>
        </w:tabs>
        <w:rPr>
          <w:rFonts w:ascii="Arial" w:hAnsi="Arial" w:cs="Arial"/>
          <w:noProof/>
        </w:rPr>
      </w:pPr>
      <w:r>
        <w:rPr>
          <w:rFonts w:ascii="Arial" w:hAnsi="Arial" w:cs="Arial"/>
        </w:rPr>
        <w:fldChar w:fldCharType="begin"/>
      </w:r>
      <w:r>
        <w:rPr>
          <w:rFonts w:ascii="Arial" w:hAnsi="Arial" w:cs="Arial"/>
        </w:rPr>
        <w:instrText xml:space="preserve"> TOC \o "1-3" </w:instrText>
      </w:r>
      <w:r>
        <w:rPr>
          <w:rFonts w:ascii="Arial" w:hAnsi="Arial" w:cs="Arial"/>
        </w:rPr>
        <w:fldChar w:fldCharType="separate"/>
      </w:r>
      <w:r>
        <w:rPr>
          <w:rFonts w:ascii="Arial" w:hAnsi="Arial" w:cs="Arial"/>
          <w:noProof/>
        </w:rPr>
        <w:t>1.</w:t>
      </w:r>
      <w:r>
        <w:rPr>
          <w:rFonts w:ascii="Arial" w:hAnsi="Arial" w:cs="Arial"/>
          <w:noProof/>
        </w:rPr>
        <w:tab/>
        <w:t>Techniken zur Präsentation</w:t>
      </w:r>
      <w:r>
        <w:rPr>
          <w:rFonts w:ascii="Arial" w:hAnsi="Arial" w:cs="Arial"/>
          <w:noProof/>
        </w:rPr>
        <w:tab/>
      </w:r>
      <w:r>
        <w:rPr>
          <w:rFonts w:ascii="Arial" w:hAnsi="Arial" w:cs="Arial"/>
          <w:noProof/>
        </w:rPr>
        <w:fldChar w:fldCharType="begin"/>
      </w:r>
      <w:r>
        <w:rPr>
          <w:rFonts w:ascii="Arial" w:hAnsi="Arial" w:cs="Arial"/>
          <w:noProof/>
        </w:rPr>
        <w:instrText xml:space="preserve"> PAGEREF _Toc504884888 \h </w:instrText>
      </w:r>
      <w:r>
        <w:rPr>
          <w:rFonts w:ascii="Arial" w:hAnsi="Arial" w:cs="Arial"/>
          <w:noProof/>
        </w:rPr>
      </w:r>
      <w:r>
        <w:rPr>
          <w:rFonts w:ascii="Arial" w:hAnsi="Arial" w:cs="Arial"/>
          <w:noProof/>
        </w:rPr>
        <w:fldChar w:fldCharType="separate"/>
      </w:r>
      <w:r>
        <w:rPr>
          <w:rFonts w:ascii="Arial" w:hAnsi="Arial" w:cs="Arial"/>
          <w:noProof/>
        </w:rPr>
        <w:t>2</w:t>
      </w:r>
      <w:r>
        <w:rPr>
          <w:rFonts w:ascii="Arial" w:hAnsi="Arial" w:cs="Arial"/>
          <w:noProof/>
        </w:rPr>
        <w:fldChar w:fldCharType="end"/>
      </w:r>
    </w:p>
    <w:p w:rsidR="00346D56" w:rsidRDefault="00346D56">
      <w:pPr>
        <w:pStyle w:val="Verzeichnis2"/>
        <w:tabs>
          <w:tab w:val="left" w:pos="720"/>
          <w:tab w:val="right" w:leader="dot" w:pos="9060"/>
        </w:tabs>
        <w:rPr>
          <w:rFonts w:ascii="Arial" w:hAnsi="Arial" w:cs="Arial"/>
          <w:noProof/>
        </w:rPr>
      </w:pPr>
      <w:r>
        <w:rPr>
          <w:rFonts w:ascii="Arial" w:hAnsi="Arial" w:cs="Arial"/>
          <w:noProof/>
        </w:rPr>
        <w:t>1.1.</w:t>
      </w:r>
      <w:r>
        <w:rPr>
          <w:rFonts w:ascii="Arial" w:hAnsi="Arial" w:cs="Arial"/>
          <w:noProof/>
        </w:rPr>
        <w:tab/>
        <w:t>Methodische Grundlagen</w:t>
      </w:r>
      <w:r>
        <w:rPr>
          <w:rFonts w:ascii="Arial" w:hAnsi="Arial" w:cs="Arial"/>
          <w:noProof/>
        </w:rPr>
        <w:tab/>
      </w:r>
      <w:r>
        <w:rPr>
          <w:rFonts w:ascii="Arial" w:hAnsi="Arial" w:cs="Arial"/>
          <w:noProof/>
        </w:rPr>
        <w:fldChar w:fldCharType="begin"/>
      </w:r>
      <w:r>
        <w:rPr>
          <w:rFonts w:ascii="Arial" w:hAnsi="Arial" w:cs="Arial"/>
          <w:noProof/>
        </w:rPr>
        <w:instrText xml:space="preserve"> PAGEREF _Toc504884889 \h </w:instrText>
      </w:r>
      <w:r>
        <w:rPr>
          <w:rFonts w:ascii="Arial" w:hAnsi="Arial" w:cs="Arial"/>
          <w:noProof/>
        </w:rPr>
      </w:r>
      <w:r>
        <w:rPr>
          <w:rFonts w:ascii="Arial" w:hAnsi="Arial" w:cs="Arial"/>
          <w:noProof/>
        </w:rPr>
        <w:fldChar w:fldCharType="separate"/>
      </w:r>
      <w:r>
        <w:rPr>
          <w:rFonts w:ascii="Arial" w:hAnsi="Arial" w:cs="Arial"/>
          <w:noProof/>
        </w:rPr>
        <w:t>2</w:t>
      </w:r>
      <w:r>
        <w:rPr>
          <w:rFonts w:ascii="Arial" w:hAnsi="Arial" w:cs="Arial"/>
          <w:noProof/>
        </w:rPr>
        <w:fldChar w:fldCharType="end"/>
      </w:r>
    </w:p>
    <w:p w:rsidR="00346D56" w:rsidRDefault="00346D56">
      <w:pPr>
        <w:pStyle w:val="Verzeichnis2"/>
        <w:tabs>
          <w:tab w:val="left" w:pos="720"/>
          <w:tab w:val="right" w:leader="dot" w:pos="9060"/>
        </w:tabs>
        <w:rPr>
          <w:rFonts w:ascii="Arial" w:hAnsi="Arial" w:cs="Arial"/>
          <w:noProof/>
        </w:rPr>
      </w:pPr>
      <w:r>
        <w:rPr>
          <w:rFonts w:ascii="Arial" w:hAnsi="Arial" w:cs="Arial"/>
          <w:noProof/>
        </w:rPr>
        <w:t>1.2.</w:t>
      </w:r>
      <w:r>
        <w:rPr>
          <w:rFonts w:ascii="Arial" w:hAnsi="Arial" w:cs="Arial"/>
          <w:noProof/>
        </w:rPr>
        <w:tab/>
        <w:t>Ablauf</w:t>
      </w:r>
      <w:r>
        <w:rPr>
          <w:rFonts w:ascii="Arial" w:hAnsi="Arial" w:cs="Arial"/>
          <w:noProof/>
        </w:rPr>
        <w:tab/>
      </w:r>
      <w:r>
        <w:rPr>
          <w:rFonts w:ascii="Arial" w:hAnsi="Arial" w:cs="Arial"/>
          <w:noProof/>
        </w:rPr>
        <w:fldChar w:fldCharType="begin"/>
      </w:r>
      <w:r>
        <w:rPr>
          <w:rFonts w:ascii="Arial" w:hAnsi="Arial" w:cs="Arial"/>
          <w:noProof/>
        </w:rPr>
        <w:instrText xml:space="preserve"> PAGEREF _Toc504884890 \h </w:instrText>
      </w:r>
      <w:r>
        <w:rPr>
          <w:rFonts w:ascii="Arial" w:hAnsi="Arial" w:cs="Arial"/>
          <w:noProof/>
        </w:rPr>
      </w:r>
      <w:r>
        <w:rPr>
          <w:rFonts w:ascii="Arial" w:hAnsi="Arial" w:cs="Arial"/>
          <w:noProof/>
        </w:rPr>
        <w:fldChar w:fldCharType="separate"/>
      </w:r>
      <w:r>
        <w:rPr>
          <w:rFonts w:ascii="Arial" w:hAnsi="Arial" w:cs="Arial"/>
          <w:noProof/>
        </w:rPr>
        <w:t>2</w:t>
      </w:r>
      <w:r>
        <w:rPr>
          <w:rFonts w:ascii="Arial" w:hAnsi="Arial" w:cs="Arial"/>
          <w:noProof/>
        </w:rPr>
        <w:fldChar w:fldCharType="end"/>
      </w:r>
    </w:p>
    <w:p w:rsidR="00346D56" w:rsidRDefault="00346D56">
      <w:pPr>
        <w:pStyle w:val="Verzeichnis2"/>
        <w:tabs>
          <w:tab w:val="left" w:pos="720"/>
          <w:tab w:val="right" w:leader="dot" w:pos="9060"/>
        </w:tabs>
        <w:rPr>
          <w:rFonts w:ascii="Arial" w:hAnsi="Arial" w:cs="Arial"/>
          <w:noProof/>
        </w:rPr>
      </w:pPr>
      <w:r>
        <w:rPr>
          <w:rFonts w:ascii="Arial" w:hAnsi="Arial" w:cs="Arial"/>
          <w:noProof/>
        </w:rPr>
        <w:t>1.3.</w:t>
      </w:r>
      <w:r>
        <w:rPr>
          <w:rFonts w:ascii="Arial" w:hAnsi="Arial" w:cs="Arial"/>
          <w:noProof/>
        </w:rPr>
        <w:tab/>
        <w:t>Ergebnispräsentation</w:t>
      </w:r>
      <w:r>
        <w:rPr>
          <w:rFonts w:ascii="Arial" w:hAnsi="Arial" w:cs="Arial"/>
          <w:noProof/>
        </w:rPr>
        <w:tab/>
      </w:r>
      <w:r>
        <w:rPr>
          <w:rFonts w:ascii="Arial" w:hAnsi="Arial" w:cs="Arial"/>
          <w:noProof/>
        </w:rPr>
        <w:fldChar w:fldCharType="begin"/>
      </w:r>
      <w:r>
        <w:rPr>
          <w:rFonts w:ascii="Arial" w:hAnsi="Arial" w:cs="Arial"/>
          <w:noProof/>
        </w:rPr>
        <w:instrText xml:space="preserve"> PAGEREF _Toc504884891 \h </w:instrText>
      </w:r>
      <w:r>
        <w:rPr>
          <w:rFonts w:ascii="Arial" w:hAnsi="Arial" w:cs="Arial"/>
          <w:noProof/>
        </w:rPr>
      </w:r>
      <w:r>
        <w:rPr>
          <w:rFonts w:ascii="Arial" w:hAnsi="Arial" w:cs="Arial"/>
          <w:noProof/>
        </w:rPr>
        <w:fldChar w:fldCharType="separate"/>
      </w:r>
      <w:r>
        <w:rPr>
          <w:rFonts w:ascii="Arial" w:hAnsi="Arial" w:cs="Arial"/>
          <w:noProof/>
        </w:rPr>
        <w:t>3</w:t>
      </w:r>
      <w:r>
        <w:rPr>
          <w:rFonts w:ascii="Arial" w:hAnsi="Arial" w:cs="Arial"/>
          <w:noProof/>
        </w:rPr>
        <w:fldChar w:fldCharType="end"/>
      </w:r>
    </w:p>
    <w:p w:rsidR="00346D56" w:rsidRDefault="00346D56">
      <w:pPr>
        <w:pStyle w:val="Verzeichnis3"/>
        <w:tabs>
          <w:tab w:val="left" w:pos="1200"/>
          <w:tab w:val="right" w:leader="dot" w:pos="9060"/>
        </w:tabs>
        <w:rPr>
          <w:rFonts w:ascii="Arial" w:hAnsi="Arial" w:cs="Arial"/>
          <w:noProof/>
        </w:rPr>
      </w:pPr>
      <w:r>
        <w:rPr>
          <w:rFonts w:ascii="Arial" w:hAnsi="Arial" w:cs="Arial"/>
          <w:noProof/>
        </w:rPr>
        <w:t>1.3.1.</w:t>
      </w:r>
      <w:r>
        <w:rPr>
          <w:rFonts w:ascii="Arial" w:hAnsi="Arial" w:cs="Arial"/>
          <w:noProof/>
        </w:rPr>
        <w:tab/>
        <w:t>Methodische Grundlagen</w:t>
      </w:r>
      <w:r>
        <w:rPr>
          <w:rFonts w:ascii="Arial" w:hAnsi="Arial" w:cs="Arial"/>
          <w:noProof/>
        </w:rPr>
        <w:tab/>
      </w:r>
      <w:r>
        <w:rPr>
          <w:rFonts w:ascii="Arial" w:hAnsi="Arial" w:cs="Arial"/>
          <w:noProof/>
        </w:rPr>
        <w:fldChar w:fldCharType="begin"/>
      </w:r>
      <w:r>
        <w:rPr>
          <w:rFonts w:ascii="Arial" w:hAnsi="Arial" w:cs="Arial"/>
          <w:noProof/>
        </w:rPr>
        <w:instrText xml:space="preserve"> PAGEREF _Toc504884892 \h </w:instrText>
      </w:r>
      <w:r>
        <w:rPr>
          <w:rFonts w:ascii="Arial" w:hAnsi="Arial" w:cs="Arial"/>
          <w:noProof/>
        </w:rPr>
      </w:r>
      <w:r>
        <w:rPr>
          <w:rFonts w:ascii="Arial" w:hAnsi="Arial" w:cs="Arial"/>
          <w:noProof/>
        </w:rPr>
        <w:fldChar w:fldCharType="separate"/>
      </w:r>
      <w:r>
        <w:rPr>
          <w:rFonts w:ascii="Arial" w:hAnsi="Arial" w:cs="Arial"/>
          <w:noProof/>
        </w:rPr>
        <w:t>3</w:t>
      </w:r>
      <w:r>
        <w:rPr>
          <w:rFonts w:ascii="Arial" w:hAnsi="Arial" w:cs="Arial"/>
          <w:noProof/>
        </w:rPr>
        <w:fldChar w:fldCharType="end"/>
      </w:r>
    </w:p>
    <w:p w:rsidR="00346D56" w:rsidRDefault="00346D56">
      <w:pPr>
        <w:pStyle w:val="Verzeichnis3"/>
        <w:tabs>
          <w:tab w:val="left" w:pos="1200"/>
          <w:tab w:val="right" w:leader="dot" w:pos="9060"/>
        </w:tabs>
        <w:rPr>
          <w:rFonts w:ascii="Arial" w:hAnsi="Arial" w:cs="Arial"/>
          <w:noProof/>
        </w:rPr>
      </w:pPr>
      <w:r>
        <w:rPr>
          <w:rFonts w:ascii="Arial" w:hAnsi="Arial" w:cs="Arial"/>
          <w:noProof/>
        </w:rPr>
        <w:t>1.3.2.</w:t>
      </w:r>
      <w:r>
        <w:rPr>
          <w:rFonts w:ascii="Arial" w:hAnsi="Arial" w:cs="Arial"/>
          <w:noProof/>
        </w:rPr>
        <w:tab/>
        <w:t>Ablauf der Ergebnispräsentation</w:t>
      </w:r>
      <w:r>
        <w:rPr>
          <w:rFonts w:ascii="Arial" w:hAnsi="Arial" w:cs="Arial"/>
          <w:noProof/>
        </w:rPr>
        <w:tab/>
      </w:r>
      <w:r>
        <w:rPr>
          <w:rFonts w:ascii="Arial" w:hAnsi="Arial" w:cs="Arial"/>
          <w:noProof/>
        </w:rPr>
        <w:fldChar w:fldCharType="begin"/>
      </w:r>
      <w:r>
        <w:rPr>
          <w:rFonts w:ascii="Arial" w:hAnsi="Arial" w:cs="Arial"/>
          <w:noProof/>
        </w:rPr>
        <w:instrText xml:space="preserve"> PAGEREF _Toc504884893 \h </w:instrText>
      </w:r>
      <w:r>
        <w:rPr>
          <w:rFonts w:ascii="Arial" w:hAnsi="Arial" w:cs="Arial"/>
          <w:noProof/>
        </w:rPr>
      </w:r>
      <w:r>
        <w:rPr>
          <w:rFonts w:ascii="Arial" w:hAnsi="Arial" w:cs="Arial"/>
          <w:noProof/>
        </w:rPr>
        <w:fldChar w:fldCharType="separate"/>
      </w:r>
      <w:r>
        <w:rPr>
          <w:rFonts w:ascii="Arial" w:hAnsi="Arial" w:cs="Arial"/>
          <w:noProof/>
        </w:rPr>
        <w:t>3</w:t>
      </w:r>
      <w:r>
        <w:rPr>
          <w:rFonts w:ascii="Arial" w:hAnsi="Arial" w:cs="Arial"/>
          <w:noProof/>
        </w:rPr>
        <w:fldChar w:fldCharType="end"/>
      </w:r>
    </w:p>
    <w:p w:rsidR="00346D56" w:rsidRDefault="00346D56">
      <w:pPr>
        <w:rPr>
          <w:rFonts w:cs="Arial"/>
        </w:rPr>
      </w:pPr>
      <w:r>
        <w:rPr>
          <w:rFonts w:cs="Arial"/>
        </w:rPr>
        <w:fldChar w:fldCharType="end"/>
      </w:r>
    </w:p>
    <w:p w:rsidR="00346D56" w:rsidRDefault="00346D56">
      <w:pPr>
        <w:rPr>
          <w:rFonts w:cs="Arial"/>
        </w:rPr>
      </w:pPr>
    </w:p>
    <w:p w:rsidR="00346D56" w:rsidRDefault="00346D56">
      <w:pPr>
        <w:rPr>
          <w:rFonts w:cs="Arial"/>
        </w:rPr>
      </w:pPr>
    </w:p>
    <w:p w:rsidR="00346D56" w:rsidRDefault="00346D56">
      <w:pPr>
        <w:rPr>
          <w:rFonts w:cs="Arial"/>
        </w:rPr>
      </w:pPr>
    </w:p>
    <w:p w:rsidR="00346D56" w:rsidRDefault="00346D56">
      <w:pPr>
        <w:pStyle w:val="berschrift1"/>
        <w:rPr>
          <w:rFonts w:cs="Arial"/>
        </w:rPr>
      </w:pPr>
      <w:bookmarkStart w:id="1" w:name="_Toc504884888"/>
      <w:r>
        <w:rPr>
          <w:rFonts w:cs="Arial"/>
        </w:rPr>
        <w:lastRenderedPageBreak/>
        <w:t>Techniken zur Präsentation</w:t>
      </w:r>
      <w:bookmarkEnd w:id="1"/>
    </w:p>
    <w:p w:rsidR="00346D56" w:rsidRDefault="00346D56">
      <w:pPr>
        <w:pStyle w:val="berschrift2"/>
        <w:rPr>
          <w:rFonts w:cs="Arial"/>
        </w:rPr>
      </w:pPr>
      <w:bookmarkStart w:id="2" w:name="_Toc504884889"/>
      <w:r>
        <w:rPr>
          <w:rFonts w:cs="Arial"/>
        </w:rPr>
        <w:t>Methodische Grundlagen</w:t>
      </w:r>
      <w:bookmarkEnd w:id="2"/>
    </w:p>
    <w:p w:rsidR="00346D56" w:rsidRDefault="00346D56">
      <w:pPr>
        <w:rPr>
          <w:rFonts w:cs="Arial"/>
        </w:rPr>
      </w:pPr>
      <w:r>
        <w:rPr>
          <w:rFonts w:cs="Arial"/>
        </w:rPr>
        <w:t>Das Visualisieren von wichtigen Informationen ist die Grundlage einer jeden Präsentation. Dabei können z.B. bei der Gestaltung von Folien zwei Aspekte herangezogen werden:</w:t>
      </w:r>
    </w:p>
    <w:p w:rsidR="00346D56" w:rsidRDefault="00346D56">
      <w:pPr>
        <w:numPr>
          <w:ilvl w:val="0"/>
          <w:numId w:val="2"/>
        </w:numPr>
        <w:rPr>
          <w:rFonts w:cs="Arial"/>
        </w:rPr>
      </w:pPr>
      <w:r>
        <w:rPr>
          <w:rFonts w:cs="Arial"/>
        </w:rPr>
        <w:t>Die grafische Darstellung von Abbildungen, Bildern und Tabellen sowie</w:t>
      </w:r>
    </w:p>
    <w:p w:rsidR="00346D56" w:rsidRDefault="00346D56">
      <w:pPr>
        <w:numPr>
          <w:ilvl w:val="0"/>
          <w:numId w:val="3"/>
        </w:numPr>
        <w:rPr>
          <w:rFonts w:cs="Arial"/>
        </w:rPr>
      </w:pPr>
      <w:r>
        <w:rPr>
          <w:rFonts w:cs="Arial"/>
        </w:rPr>
        <w:t>Die klare Gestaltung von Texten.</w:t>
      </w:r>
    </w:p>
    <w:p w:rsidR="00346D56" w:rsidRDefault="00346D56">
      <w:pPr>
        <w:pStyle w:val="flietext"/>
        <w:rPr>
          <w:rFonts w:ascii="Arial" w:hAnsi="Arial" w:cs="Arial"/>
        </w:rPr>
      </w:pPr>
      <w:r>
        <w:rPr>
          <w:rFonts w:ascii="Arial" w:hAnsi="Arial" w:cs="Arial"/>
        </w:rPr>
        <w:t>Die grafischen Darstellungen verfolgen die Absicht, nur noch verdeutlichend zu wirken, ohne emotionalen Gehalt und möglichst ohne künstlerische Gestaltung. Das Bild oder die Grafik ist dabei nur noch Transportmittel, um die Informationen klarer und verständlicher zu machen. Mit einem Schaubild verbindet sich immer eine Absicht. Zusammenhänge, Vergleiche, Ve</w:t>
      </w:r>
      <w:r>
        <w:rPr>
          <w:rFonts w:ascii="Arial" w:hAnsi="Arial" w:cs="Arial"/>
        </w:rPr>
        <w:t>r</w:t>
      </w:r>
      <w:r>
        <w:rPr>
          <w:rFonts w:ascii="Arial" w:hAnsi="Arial" w:cs="Arial"/>
        </w:rPr>
        <w:t>änderungen, Tendenzen und Abläufe sollen dadurch visualisiert werden.</w:t>
      </w:r>
    </w:p>
    <w:p w:rsidR="00346D56" w:rsidRDefault="00346D56">
      <w:pPr>
        <w:pStyle w:val="flietext"/>
        <w:rPr>
          <w:rFonts w:ascii="Arial" w:hAnsi="Arial" w:cs="Arial"/>
        </w:rPr>
      </w:pPr>
      <w:r>
        <w:rPr>
          <w:rFonts w:ascii="Arial" w:hAnsi="Arial" w:cs="Arial"/>
        </w:rPr>
        <w:t>Umfangreiches statistisches Datenmaterial wird am besten in Tabellen dargestellt. Die Tabelle informiert komplex, detailliert und präsentiert Rohdaten, ohne dabei zu interpretieren. Aber auch schon durch eine klare Gliederung eines Textes macht man einen Schritt zur Visualisi</w:t>
      </w:r>
      <w:r>
        <w:rPr>
          <w:rFonts w:ascii="Arial" w:hAnsi="Arial" w:cs="Arial"/>
        </w:rPr>
        <w:t>e</w:t>
      </w:r>
      <w:r>
        <w:rPr>
          <w:rFonts w:ascii="Arial" w:hAnsi="Arial" w:cs="Arial"/>
        </w:rPr>
        <w:t>rung. Visualisieren heißt in diesem Zusammenhang: Eine textliche, reinsprachliche Informat</w:t>
      </w:r>
      <w:r>
        <w:rPr>
          <w:rFonts w:ascii="Arial" w:hAnsi="Arial" w:cs="Arial"/>
        </w:rPr>
        <w:t>i</w:t>
      </w:r>
      <w:r>
        <w:rPr>
          <w:rFonts w:ascii="Arial" w:hAnsi="Arial" w:cs="Arial"/>
        </w:rPr>
        <w:t>on in eine optisch „aufbereitete“ Information umzusetzen.</w:t>
      </w:r>
    </w:p>
    <w:p w:rsidR="00346D56" w:rsidRDefault="00346D56">
      <w:pPr>
        <w:pStyle w:val="flietext"/>
        <w:rPr>
          <w:rFonts w:ascii="Arial" w:hAnsi="Arial" w:cs="Arial"/>
        </w:rPr>
      </w:pPr>
      <w:r>
        <w:rPr>
          <w:rFonts w:ascii="Arial" w:hAnsi="Arial" w:cs="Arial"/>
        </w:rPr>
        <w:t>Dabei sollten die visuellen Hilfsmittel so selbstverständlich sein, daß sie im Idealfall keiner Erklärung mehr bedürfen.</w:t>
      </w:r>
    </w:p>
    <w:p w:rsidR="00346D56" w:rsidRDefault="00346D56">
      <w:pPr>
        <w:pStyle w:val="flietext"/>
        <w:rPr>
          <w:rFonts w:ascii="Arial" w:hAnsi="Arial" w:cs="Arial"/>
        </w:rPr>
      </w:pPr>
    </w:p>
    <w:p w:rsidR="00346D56" w:rsidRDefault="00346D56">
      <w:pPr>
        <w:pStyle w:val="berschrift2"/>
        <w:rPr>
          <w:rFonts w:cs="Arial"/>
        </w:rPr>
      </w:pPr>
      <w:bookmarkStart w:id="3" w:name="_Toc504884890"/>
      <w:r>
        <w:rPr>
          <w:rFonts w:cs="Arial"/>
        </w:rPr>
        <w:t>Ablauf</w:t>
      </w:r>
      <w:bookmarkEnd w:id="3"/>
    </w:p>
    <w:p w:rsidR="00346D56" w:rsidRDefault="00346D56">
      <w:pPr>
        <w:pStyle w:val="flietext"/>
        <w:rPr>
          <w:rFonts w:ascii="Arial" w:hAnsi="Arial" w:cs="Arial"/>
        </w:rPr>
      </w:pPr>
      <w:r>
        <w:rPr>
          <w:rFonts w:ascii="Arial" w:hAnsi="Arial" w:cs="Arial"/>
        </w:rPr>
        <w:t>Bevor eine Information visuell aufbereitet wird, muß klar sein, was aus den Daten herausg</w:t>
      </w:r>
      <w:r>
        <w:rPr>
          <w:rFonts w:ascii="Arial" w:hAnsi="Arial" w:cs="Arial"/>
        </w:rPr>
        <w:t>e</w:t>
      </w:r>
      <w:r>
        <w:rPr>
          <w:rFonts w:ascii="Arial" w:hAnsi="Arial" w:cs="Arial"/>
        </w:rPr>
        <w:t>stellt und welche Vergleiche angestellt werden sollen.</w:t>
      </w:r>
    </w:p>
    <w:p w:rsidR="00346D56" w:rsidRDefault="00346D56">
      <w:pPr>
        <w:pStyle w:val="flietext"/>
        <w:rPr>
          <w:rFonts w:ascii="Arial" w:hAnsi="Arial" w:cs="Arial"/>
        </w:rPr>
      </w:pPr>
      <w:r>
        <w:rPr>
          <w:rFonts w:ascii="Arial" w:hAnsi="Arial" w:cs="Arial"/>
        </w:rPr>
        <w:t>Der Weg von den Ausgangsdaten zur passenden Abbildung läßt sich in folgenden Schritten zusammenfassen:</w:t>
      </w:r>
    </w:p>
    <w:p w:rsidR="00346D56" w:rsidRDefault="00346D56">
      <w:pPr>
        <w:pStyle w:val="flietext"/>
        <w:numPr>
          <w:ilvl w:val="0"/>
          <w:numId w:val="4"/>
        </w:numPr>
        <w:rPr>
          <w:rFonts w:ascii="Arial" w:hAnsi="Arial" w:cs="Arial"/>
        </w:rPr>
      </w:pPr>
      <w:r>
        <w:rPr>
          <w:rFonts w:ascii="Arial" w:hAnsi="Arial" w:cs="Arial"/>
        </w:rPr>
        <w:t>Welche Aussage? Es ist wichtig sich klar zu machen, was genau ausgesagt werden soll.</w:t>
      </w:r>
    </w:p>
    <w:p w:rsidR="00346D56" w:rsidRDefault="00346D56">
      <w:pPr>
        <w:pStyle w:val="flietext"/>
        <w:numPr>
          <w:ilvl w:val="0"/>
          <w:numId w:val="4"/>
        </w:numPr>
        <w:rPr>
          <w:rFonts w:ascii="Arial" w:hAnsi="Arial" w:cs="Arial"/>
        </w:rPr>
      </w:pPr>
      <w:r>
        <w:rPr>
          <w:rFonts w:ascii="Arial" w:hAnsi="Arial" w:cs="Arial"/>
        </w:rPr>
        <w:lastRenderedPageBreak/>
        <w:t>Welcher Vergleich? Die Aussage, für die man sich in Schritt A entschieden hat, wir i</w:t>
      </w:r>
      <w:r>
        <w:rPr>
          <w:rFonts w:ascii="Arial" w:hAnsi="Arial" w:cs="Arial"/>
        </w:rPr>
        <w:t>m</w:t>
      </w:r>
      <w:r>
        <w:rPr>
          <w:rFonts w:ascii="Arial" w:hAnsi="Arial" w:cs="Arial"/>
        </w:rPr>
        <w:t>mer einen Vergleich beinhalten, und zwar einen von den fünf Grundtypen: Struktur, Ran</w:t>
      </w:r>
      <w:r>
        <w:rPr>
          <w:rFonts w:ascii="Arial" w:hAnsi="Arial" w:cs="Arial"/>
        </w:rPr>
        <w:t>g</w:t>
      </w:r>
      <w:r>
        <w:rPr>
          <w:rFonts w:ascii="Arial" w:hAnsi="Arial" w:cs="Arial"/>
        </w:rPr>
        <w:t>folge, Zeitreihe, Hüfigkeiteverteilungen oder Korrelation.</w:t>
      </w:r>
    </w:p>
    <w:p w:rsidR="00346D56" w:rsidRDefault="00346D56">
      <w:pPr>
        <w:pStyle w:val="flietext"/>
        <w:numPr>
          <w:ilvl w:val="0"/>
          <w:numId w:val="4"/>
        </w:numPr>
        <w:rPr>
          <w:rFonts w:ascii="Arial" w:hAnsi="Arial" w:cs="Arial"/>
        </w:rPr>
      </w:pPr>
      <w:r>
        <w:rPr>
          <w:rFonts w:ascii="Arial" w:hAnsi="Arial" w:cs="Arial"/>
        </w:rPr>
        <w:t>Jede Art von Vergleich verlangt eines der fünf Schaubilder: Kreis-Diagramm, Balken-Diagramm, Säulen-Diagramm, Kurven-Diagramm oder Punkt-Diagramm.</w:t>
      </w:r>
    </w:p>
    <w:p w:rsidR="00346D56" w:rsidRDefault="00346D56">
      <w:pPr>
        <w:pStyle w:val="berschrift2"/>
        <w:rPr>
          <w:rFonts w:cs="Arial"/>
        </w:rPr>
      </w:pPr>
      <w:bookmarkStart w:id="4" w:name="_Toc504884891"/>
      <w:r>
        <w:rPr>
          <w:rFonts w:cs="Arial"/>
        </w:rPr>
        <w:t>Ergebnispräsentation</w:t>
      </w:r>
      <w:bookmarkEnd w:id="4"/>
    </w:p>
    <w:p w:rsidR="00346D56" w:rsidRDefault="00346D56">
      <w:pPr>
        <w:pStyle w:val="berschrift3"/>
        <w:rPr>
          <w:rFonts w:cs="Arial"/>
        </w:rPr>
      </w:pPr>
      <w:r>
        <w:rPr>
          <w:rFonts w:cs="Arial"/>
        </w:rPr>
        <w:t xml:space="preserve"> </w:t>
      </w:r>
      <w:bookmarkStart w:id="5" w:name="_Toc504884892"/>
      <w:r>
        <w:rPr>
          <w:rFonts w:cs="Arial"/>
        </w:rPr>
        <w:t>Methodische Grundlagen</w:t>
      </w:r>
      <w:bookmarkEnd w:id="5"/>
    </w:p>
    <w:p w:rsidR="00346D56" w:rsidRDefault="00346D56">
      <w:pPr>
        <w:pStyle w:val="flietext"/>
        <w:rPr>
          <w:rFonts w:ascii="Arial" w:hAnsi="Arial" w:cs="Arial"/>
        </w:rPr>
      </w:pPr>
      <w:r>
        <w:rPr>
          <w:rFonts w:ascii="Arial" w:hAnsi="Arial" w:cs="Arial"/>
        </w:rPr>
        <w:t>Jedes Projekt muß, unabhängig von seiner Bedeutung, dem Auftraggeber, dem Linienman</w:t>
      </w:r>
      <w:r>
        <w:rPr>
          <w:rFonts w:ascii="Arial" w:hAnsi="Arial" w:cs="Arial"/>
        </w:rPr>
        <w:t>a</w:t>
      </w:r>
      <w:r>
        <w:rPr>
          <w:rFonts w:ascii="Arial" w:hAnsi="Arial" w:cs="Arial"/>
        </w:rPr>
        <w:t>gement sowie den Mitarbeitern mit Hilfe bestimmter Techniken klar und verständlich nähe</w:t>
      </w:r>
      <w:r>
        <w:rPr>
          <w:rFonts w:ascii="Arial" w:hAnsi="Arial" w:cs="Arial"/>
        </w:rPr>
        <w:t>r</w:t>
      </w:r>
      <w:r>
        <w:rPr>
          <w:rFonts w:ascii="Arial" w:hAnsi="Arial" w:cs="Arial"/>
        </w:rPr>
        <w:t xml:space="preserve">gebracht werden. Außerdem muß man die Betroffenen in das Projekt einbeziehen, in dem man ihnen schildert, welche Überlegungen zu den geplanten Lösungen geführt haben, noch bevor man auf die Lösungen als solche eingeht. </w:t>
      </w:r>
    </w:p>
    <w:p w:rsidR="00346D56" w:rsidRDefault="00346D56">
      <w:pPr>
        <w:pStyle w:val="flietext"/>
        <w:rPr>
          <w:rFonts w:ascii="Arial" w:hAnsi="Arial" w:cs="Arial"/>
        </w:rPr>
      </w:pPr>
      <w:r>
        <w:rPr>
          <w:rFonts w:ascii="Arial" w:hAnsi="Arial" w:cs="Arial"/>
        </w:rPr>
        <w:t>Zusammengefaßt werden die Ergebnisse- mindestens der Phasen, oft auch der Meilensteine- in der Präsentation, bei der der Projektauftraggeber und die Vorgesetzten der Projektmitarbe</w:t>
      </w:r>
      <w:r>
        <w:rPr>
          <w:rFonts w:ascii="Arial" w:hAnsi="Arial" w:cs="Arial"/>
        </w:rPr>
        <w:t>i</w:t>
      </w:r>
      <w:r>
        <w:rPr>
          <w:rFonts w:ascii="Arial" w:hAnsi="Arial" w:cs="Arial"/>
        </w:rPr>
        <w:t>ter (Projektausschuß) und alle betroffenen Stellen über die Ergebnisse der Arbeit unte</w:t>
      </w:r>
      <w:r>
        <w:rPr>
          <w:rFonts w:ascii="Arial" w:hAnsi="Arial" w:cs="Arial"/>
        </w:rPr>
        <w:t>r</w:t>
      </w:r>
      <w:r>
        <w:rPr>
          <w:rFonts w:ascii="Arial" w:hAnsi="Arial" w:cs="Arial"/>
        </w:rPr>
        <w:t>richtet werden. Falls erforderlich, sollte zusammen mit den Kostenschätzungen, dem Amortisation</w:t>
      </w:r>
      <w:r>
        <w:rPr>
          <w:rFonts w:ascii="Arial" w:hAnsi="Arial" w:cs="Arial"/>
        </w:rPr>
        <w:t>s</w:t>
      </w:r>
      <w:r>
        <w:rPr>
          <w:rFonts w:ascii="Arial" w:hAnsi="Arial" w:cs="Arial"/>
        </w:rPr>
        <w:t>plan und der Kapazitätsplanung auch ein Terminplan für die endgültige Realisierung des Pr</w:t>
      </w:r>
      <w:r>
        <w:rPr>
          <w:rFonts w:ascii="Arial" w:hAnsi="Arial" w:cs="Arial"/>
        </w:rPr>
        <w:t>o</w:t>
      </w:r>
      <w:r>
        <w:rPr>
          <w:rFonts w:ascii="Arial" w:hAnsi="Arial" w:cs="Arial"/>
        </w:rPr>
        <w:t>jekts vorgestellt werden, so daß alle notwendigen Entscheidungsunterlagen vorliegen und eine vollständige Information über alle zukünftigen mit der Projektrealisierung zusammenhänge</w:t>
      </w:r>
      <w:r>
        <w:rPr>
          <w:rFonts w:ascii="Arial" w:hAnsi="Arial" w:cs="Arial"/>
        </w:rPr>
        <w:t>n</w:t>
      </w:r>
      <w:r>
        <w:rPr>
          <w:rFonts w:ascii="Arial" w:hAnsi="Arial" w:cs="Arial"/>
        </w:rPr>
        <w:t>den Aktivitäten und Probleme stattfindet.</w:t>
      </w:r>
    </w:p>
    <w:p w:rsidR="00346D56" w:rsidRDefault="00346D56">
      <w:pPr>
        <w:pStyle w:val="berschrift3"/>
        <w:spacing w:before="240"/>
        <w:rPr>
          <w:rFonts w:cs="Arial"/>
        </w:rPr>
      </w:pPr>
      <w:bookmarkStart w:id="6" w:name="_Toc504884893"/>
      <w:r>
        <w:rPr>
          <w:rFonts w:cs="Arial"/>
        </w:rPr>
        <w:t>Ablauf der Ergebnispräsentation</w:t>
      </w:r>
      <w:bookmarkEnd w:id="6"/>
    </w:p>
    <w:p w:rsidR="00346D56" w:rsidRDefault="00346D56">
      <w:pPr>
        <w:pStyle w:val="berschrift4"/>
        <w:rPr>
          <w:rFonts w:cs="Arial"/>
        </w:rPr>
      </w:pPr>
      <w:r>
        <w:rPr>
          <w:rFonts w:cs="Arial"/>
        </w:rPr>
        <w:t>Vorbereitung der Präsentation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7580"/>
      </w:tblGrid>
      <w:tr w:rsidR="00346D56">
        <w:tblPrEx>
          <w:tblCellMar>
            <w:top w:w="0" w:type="dxa"/>
            <w:bottom w:w="0" w:type="dxa"/>
          </w:tblCellMar>
        </w:tblPrEx>
        <w:tc>
          <w:tcPr>
            <w:tcW w:w="1630" w:type="dxa"/>
          </w:tcPr>
          <w:p w:rsidR="00346D56" w:rsidRDefault="00346D56">
            <w:pPr>
              <w:pStyle w:val="flietext"/>
              <w:spacing w:after="0" w:line="240" w:lineRule="auto"/>
              <w:rPr>
                <w:rFonts w:ascii="Arial" w:hAnsi="Arial" w:cs="Arial"/>
              </w:rPr>
            </w:pPr>
            <w:r>
              <w:rPr>
                <w:rFonts w:ascii="Arial" w:hAnsi="Arial" w:cs="Arial"/>
              </w:rPr>
              <w:t>Information</w:t>
            </w:r>
          </w:p>
        </w:tc>
        <w:tc>
          <w:tcPr>
            <w:tcW w:w="7580" w:type="dxa"/>
          </w:tcPr>
          <w:p w:rsidR="00346D56" w:rsidRDefault="00346D56">
            <w:pPr>
              <w:pStyle w:val="flietext"/>
              <w:spacing w:after="0" w:line="240" w:lineRule="auto"/>
              <w:rPr>
                <w:rFonts w:ascii="Arial" w:hAnsi="Arial" w:cs="Arial"/>
              </w:rPr>
            </w:pPr>
            <w:r>
              <w:rPr>
                <w:rFonts w:ascii="Arial" w:hAnsi="Arial" w:cs="Arial"/>
              </w:rPr>
              <w:t>Die Vorabinformation der Teilnehmer beschränkt sich auf technische Daten wie Ort, Zeit, voraussichtliche Dauer, Teilnehmer, Begründung, Thema und Ziel der Veranstaltung. Es sollten vorab jedoch keine Informationen über Inhalte, Lösungsansätze, These etc. gegeben werden. Derartige Informati</w:t>
            </w:r>
            <w:r>
              <w:rPr>
                <w:rFonts w:ascii="Arial" w:hAnsi="Arial" w:cs="Arial"/>
              </w:rPr>
              <w:t>o</w:t>
            </w:r>
            <w:r>
              <w:rPr>
                <w:rFonts w:ascii="Arial" w:hAnsi="Arial" w:cs="Arial"/>
              </w:rPr>
              <w:t>nen können zu Diskussionen und Meinungsbildungsprozesse vor der Präse</w:t>
            </w:r>
            <w:r>
              <w:rPr>
                <w:rFonts w:ascii="Arial" w:hAnsi="Arial" w:cs="Arial"/>
              </w:rPr>
              <w:t>n</w:t>
            </w:r>
            <w:r>
              <w:rPr>
                <w:rFonts w:ascii="Arial" w:hAnsi="Arial" w:cs="Arial"/>
              </w:rPr>
              <w:t>tation führen, die vom Organisator nicht gesteuert werden können.</w:t>
            </w:r>
          </w:p>
        </w:tc>
      </w:tr>
      <w:tr w:rsidR="00346D56">
        <w:tblPrEx>
          <w:tblCellMar>
            <w:top w:w="0" w:type="dxa"/>
            <w:bottom w:w="0" w:type="dxa"/>
          </w:tblCellMar>
        </w:tblPrEx>
        <w:tc>
          <w:tcPr>
            <w:tcW w:w="1630" w:type="dxa"/>
          </w:tcPr>
          <w:p w:rsidR="00346D56" w:rsidRDefault="00346D56">
            <w:pPr>
              <w:pStyle w:val="flietext"/>
              <w:spacing w:line="240" w:lineRule="auto"/>
              <w:rPr>
                <w:rFonts w:ascii="Arial" w:hAnsi="Arial" w:cs="Arial"/>
              </w:rPr>
            </w:pPr>
            <w:r>
              <w:rPr>
                <w:rFonts w:ascii="Arial" w:hAnsi="Arial" w:cs="Arial"/>
              </w:rPr>
              <w:t>Räumlich</w:t>
            </w:r>
            <w:r>
              <w:rPr>
                <w:rFonts w:ascii="Arial" w:hAnsi="Arial" w:cs="Arial"/>
              </w:rPr>
              <w:softHyphen/>
              <w:t>ke</w:t>
            </w:r>
            <w:r>
              <w:rPr>
                <w:rFonts w:ascii="Arial" w:hAnsi="Arial" w:cs="Arial"/>
              </w:rPr>
              <w:t>i</w:t>
            </w:r>
            <w:r>
              <w:rPr>
                <w:rFonts w:ascii="Arial" w:hAnsi="Arial" w:cs="Arial"/>
              </w:rPr>
              <w:t>ten</w:t>
            </w:r>
          </w:p>
        </w:tc>
        <w:tc>
          <w:tcPr>
            <w:tcW w:w="7580" w:type="dxa"/>
          </w:tcPr>
          <w:p w:rsidR="00346D56" w:rsidRDefault="00346D56">
            <w:pPr>
              <w:pStyle w:val="flietext"/>
              <w:spacing w:line="240" w:lineRule="auto"/>
              <w:rPr>
                <w:rFonts w:ascii="Arial" w:hAnsi="Arial" w:cs="Arial"/>
              </w:rPr>
            </w:pPr>
            <w:r>
              <w:rPr>
                <w:rFonts w:ascii="Arial" w:hAnsi="Arial" w:cs="Arial"/>
              </w:rPr>
              <w:t>Die Präsentation sollte möglichst in dem Raum stattfinden, in dem die Pr</w:t>
            </w:r>
            <w:r>
              <w:rPr>
                <w:rFonts w:ascii="Arial" w:hAnsi="Arial" w:cs="Arial"/>
              </w:rPr>
              <w:t>o</w:t>
            </w:r>
            <w:r>
              <w:rPr>
                <w:rFonts w:ascii="Arial" w:hAnsi="Arial" w:cs="Arial"/>
              </w:rPr>
              <w:t>jektgruppe in der Regel arbeitet. Dort sollten sämtliche technischen Hilfsmi</w:t>
            </w:r>
            <w:r>
              <w:rPr>
                <w:rFonts w:ascii="Arial" w:hAnsi="Arial" w:cs="Arial"/>
              </w:rPr>
              <w:t>t</w:t>
            </w:r>
            <w:r>
              <w:rPr>
                <w:rFonts w:ascii="Arial" w:hAnsi="Arial" w:cs="Arial"/>
              </w:rPr>
              <w:t xml:space="preserve">tel, aber auch Unterlagen, bereitstehen, die </w:t>
            </w:r>
            <w:r>
              <w:rPr>
                <w:rFonts w:ascii="Arial" w:hAnsi="Arial" w:cs="Arial"/>
              </w:rPr>
              <w:lastRenderedPageBreak/>
              <w:t>während der Sitzung benötigt werden.</w:t>
            </w:r>
          </w:p>
        </w:tc>
      </w:tr>
      <w:tr w:rsidR="00346D56">
        <w:tblPrEx>
          <w:tblCellMar>
            <w:top w:w="0" w:type="dxa"/>
            <w:bottom w:w="0" w:type="dxa"/>
          </w:tblCellMar>
        </w:tblPrEx>
        <w:tc>
          <w:tcPr>
            <w:tcW w:w="1630" w:type="dxa"/>
          </w:tcPr>
          <w:p w:rsidR="00346D56" w:rsidRDefault="00346D56">
            <w:pPr>
              <w:pStyle w:val="flietext"/>
              <w:spacing w:after="0" w:line="240" w:lineRule="auto"/>
              <w:rPr>
                <w:rFonts w:ascii="Arial" w:hAnsi="Arial" w:cs="Arial"/>
              </w:rPr>
            </w:pPr>
            <w:r>
              <w:rPr>
                <w:rFonts w:ascii="Arial" w:hAnsi="Arial" w:cs="Arial"/>
              </w:rPr>
              <w:lastRenderedPageBreak/>
              <w:t>Beteiligte</w:t>
            </w:r>
          </w:p>
        </w:tc>
        <w:tc>
          <w:tcPr>
            <w:tcW w:w="7580" w:type="dxa"/>
          </w:tcPr>
          <w:p w:rsidR="00346D56" w:rsidRDefault="00346D56">
            <w:pPr>
              <w:pStyle w:val="flietext"/>
              <w:spacing w:after="0" w:line="240" w:lineRule="auto"/>
              <w:rPr>
                <w:rFonts w:ascii="Arial" w:hAnsi="Arial" w:cs="Arial"/>
              </w:rPr>
            </w:pPr>
            <w:r>
              <w:rPr>
                <w:rFonts w:ascii="Arial" w:hAnsi="Arial" w:cs="Arial"/>
              </w:rPr>
              <w:t>Die Auswahl der Teilnehmer hängt von der Zielsetzung ab. Der Teilnehme</w:t>
            </w:r>
            <w:r>
              <w:rPr>
                <w:rFonts w:ascii="Arial" w:hAnsi="Arial" w:cs="Arial"/>
              </w:rPr>
              <w:t>r</w:t>
            </w:r>
            <w:r>
              <w:rPr>
                <w:rFonts w:ascii="Arial" w:hAnsi="Arial" w:cs="Arial"/>
              </w:rPr>
              <w:t>kreis sollte jedoch so klein wie möglich gehalten werden, maximal jedoch 15 bis 20 Personen nicht überschreiten, da sonst die Gefahr besteht, daß die Pr</w:t>
            </w:r>
            <w:r>
              <w:rPr>
                <w:rFonts w:ascii="Arial" w:hAnsi="Arial" w:cs="Arial"/>
              </w:rPr>
              <w:t>ä</w:t>
            </w:r>
            <w:r>
              <w:rPr>
                <w:rFonts w:ascii="Arial" w:hAnsi="Arial" w:cs="Arial"/>
              </w:rPr>
              <w:t>sentation zu einem Vortrag entartet und nicht zu einer gemeinsamen Disku</w:t>
            </w:r>
            <w:r>
              <w:rPr>
                <w:rFonts w:ascii="Arial" w:hAnsi="Arial" w:cs="Arial"/>
              </w:rPr>
              <w:t>s</w:t>
            </w:r>
            <w:r>
              <w:rPr>
                <w:rFonts w:ascii="Arial" w:hAnsi="Arial" w:cs="Arial"/>
              </w:rPr>
              <w:t>sion führt. Die eigentliche Vortragsphase, die nicht länger als 15 bis 20 M</w:t>
            </w:r>
            <w:r>
              <w:rPr>
                <w:rFonts w:ascii="Arial" w:hAnsi="Arial" w:cs="Arial"/>
              </w:rPr>
              <w:t>i</w:t>
            </w:r>
            <w:r>
              <w:rPr>
                <w:rFonts w:ascii="Arial" w:hAnsi="Arial" w:cs="Arial"/>
              </w:rPr>
              <w:t>nuten dauern sollte, kann vom Projektleiter, von einem rhetorisch geschic</w:t>
            </w:r>
            <w:r>
              <w:rPr>
                <w:rFonts w:ascii="Arial" w:hAnsi="Arial" w:cs="Arial"/>
              </w:rPr>
              <w:t>k</w:t>
            </w:r>
            <w:r>
              <w:rPr>
                <w:rFonts w:ascii="Arial" w:hAnsi="Arial" w:cs="Arial"/>
              </w:rPr>
              <w:t>ten Mitglied der Projektgruppe oder von mehreren Projektgruppenmitgli</w:t>
            </w:r>
            <w:r>
              <w:rPr>
                <w:rFonts w:ascii="Arial" w:hAnsi="Arial" w:cs="Arial"/>
              </w:rPr>
              <w:t>e</w:t>
            </w:r>
            <w:r>
              <w:rPr>
                <w:rFonts w:ascii="Arial" w:hAnsi="Arial" w:cs="Arial"/>
              </w:rPr>
              <w:t>dern durchgeführt werden. Ein Wechsel der Präsentierenden weckt neues Interesse und erhöht somit die Aufmerksamkeit. Allerdings darf der Wechsel nicht zu häufig stattfinden- maximal drei Präsentierende innerhalb von 15 Minuten- da er sonst störend wirken könnte. Darüber hinaus spricht für diese Lösung, daß der jeweilige Fachmann der Projektgruppe über sein Spezialg</w:t>
            </w:r>
            <w:r>
              <w:rPr>
                <w:rFonts w:ascii="Arial" w:hAnsi="Arial" w:cs="Arial"/>
              </w:rPr>
              <w:t>e</w:t>
            </w:r>
            <w:r>
              <w:rPr>
                <w:rFonts w:ascii="Arial" w:hAnsi="Arial" w:cs="Arial"/>
              </w:rPr>
              <w:t>biet Auskunft geben kann. Präsentieren mehrere Mitglieder, ist der Projek</w:t>
            </w:r>
            <w:r>
              <w:rPr>
                <w:rFonts w:ascii="Arial" w:hAnsi="Arial" w:cs="Arial"/>
              </w:rPr>
              <w:t>t</w:t>
            </w:r>
            <w:r>
              <w:rPr>
                <w:rFonts w:ascii="Arial" w:hAnsi="Arial" w:cs="Arial"/>
              </w:rPr>
              <w:t>leiter für den Rahmen zuständig. Er sollte dann zu Beginn die Zielsetzungen und Themenschwerpunkte erläutern und die Präsentierenden vorstellen. A</w:t>
            </w:r>
            <w:r>
              <w:rPr>
                <w:rFonts w:ascii="Arial" w:hAnsi="Arial" w:cs="Arial"/>
              </w:rPr>
              <w:t>n</w:t>
            </w:r>
            <w:r>
              <w:rPr>
                <w:rFonts w:ascii="Arial" w:hAnsi="Arial" w:cs="Arial"/>
              </w:rPr>
              <w:t>schließend an die Teilpräsentationen sollte der die Ergebnisse noch einmal stichwortartig zusammenfassen und in die nächste Phase, die Diskussion</w:t>
            </w:r>
            <w:r>
              <w:rPr>
                <w:rFonts w:ascii="Arial" w:hAnsi="Arial" w:cs="Arial"/>
              </w:rPr>
              <w:t>s</w:t>
            </w:r>
            <w:r>
              <w:rPr>
                <w:rFonts w:ascii="Arial" w:hAnsi="Arial" w:cs="Arial"/>
              </w:rPr>
              <w:t>phase, überleiten. Die Diskussionsphase folgt auf die Vortragsphase und dauert in der Regel 45 bis 60 Minuten.</w:t>
            </w:r>
          </w:p>
        </w:tc>
      </w:tr>
      <w:tr w:rsidR="00346D56">
        <w:tblPrEx>
          <w:tblCellMar>
            <w:top w:w="0" w:type="dxa"/>
            <w:bottom w:w="0" w:type="dxa"/>
          </w:tblCellMar>
        </w:tblPrEx>
        <w:tc>
          <w:tcPr>
            <w:tcW w:w="1630" w:type="dxa"/>
          </w:tcPr>
          <w:p w:rsidR="00346D56" w:rsidRDefault="00346D56">
            <w:pPr>
              <w:pStyle w:val="flietext"/>
              <w:spacing w:after="0" w:line="240" w:lineRule="auto"/>
              <w:rPr>
                <w:rFonts w:ascii="Arial" w:hAnsi="Arial" w:cs="Arial"/>
              </w:rPr>
            </w:pPr>
            <w:r>
              <w:rPr>
                <w:rFonts w:ascii="Arial" w:hAnsi="Arial" w:cs="Arial"/>
              </w:rPr>
              <w:t>Inhalt</w:t>
            </w:r>
          </w:p>
        </w:tc>
        <w:tc>
          <w:tcPr>
            <w:tcW w:w="7580" w:type="dxa"/>
          </w:tcPr>
          <w:p w:rsidR="00346D56" w:rsidRDefault="00346D56">
            <w:pPr>
              <w:pStyle w:val="flietext"/>
              <w:spacing w:after="0" w:line="240" w:lineRule="auto"/>
              <w:rPr>
                <w:rFonts w:ascii="Arial" w:hAnsi="Arial" w:cs="Arial"/>
              </w:rPr>
            </w:pPr>
            <w:r>
              <w:rPr>
                <w:rFonts w:ascii="Arial" w:hAnsi="Arial" w:cs="Arial"/>
              </w:rPr>
              <w:t>Jede Präsentation umfaßt in der Vortragsphase folgende vier Themenfelder, die auch in dieser Reihenfolge betrachtet werden sollten:</w:t>
            </w:r>
          </w:p>
          <w:p w:rsidR="00346D56" w:rsidRDefault="00346D56">
            <w:pPr>
              <w:pStyle w:val="flietext"/>
              <w:numPr>
                <w:ilvl w:val="0"/>
                <w:numId w:val="5"/>
              </w:numPr>
              <w:spacing w:after="0" w:line="240" w:lineRule="auto"/>
              <w:rPr>
                <w:rFonts w:ascii="Arial" w:hAnsi="Arial" w:cs="Arial"/>
              </w:rPr>
            </w:pPr>
            <w:r>
              <w:rPr>
                <w:rFonts w:ascii="Arial" w:hAnsi="Arial" w:cs="Arial"/>
              </w:rPr>
              <w:t>Ist-Zustand</w:t>
            </w:r>
          </w:p>
          <w:p w:rsidR="00346D56" w:rsidRDefault="00346D56">
            <w:pPr>
              <w:pStyle w:val="flietext"/>
              <w:numPr>
                <w:ilvl w:val="0"/>
                <w:numId w:val="5"/>
              </w:numPr>
              <w:spacing w:after="0" w:line="240" w:lineRule="auto"/>
              <w:rPr>
                <w:rFonts w:ascii="Arial" w:hAnsi="Arial" w:cs="Arial"/>
              </w:rPr>
            </w:pPr>
            <w:r>
              <w:rPr>
                <w:rFonts w:ascii="Arial" w:hAnsi="Arial" w:cs="Arial"/>
              </w:rPr>
              <w:t>Probleme des Ist-Zustandes bzw. Ziele</w:t>
            </w:r>
          </w:p>
          <w:p w:rsidR="00346D56" w:rsidRDefault="00346D56">
            <w:pPr>
              <w:pStyle w:val="flietext"/>
              <w:numPr>
                <w:ilvl w:val="0"/>
                <w:numId w:val="5"/>
              </w:numPr>
              <w:spacing w:after="0" w:line="240" w:lineRule="auto"/>
              <w:rPr>
                <w:rFonts w:ascii="Arial" w:hAnsi="Arial" w:cs="Arial"/>
              </w:rPr>
            </w:pPr>
            <w:r>
              <w:rPr>
                <w:rFonts w:ascii="Arial" w:hAnsi="Arial" w:cs="Arial"/>
              </w:rPr>
              <w:t>Mögliche Lösungsvarianten</w:t>
            </w:r>
          </w:p>
          <w:p w:rsidR="00346D56" w:rsidRDefault="00346D56">
            <w:pPr>
              <w:pStyle w:val="flietext"/>
              <w:numPr>
                <w:ilvl w:val="0"/>
                <w:numId w:val="5"/>
              </w:numPr>
              <w:spacing w:after="0" w:line="240" w:lineRule="auto"/>
              <w:rPr>
                <w:rFonts w:ascii="Arial" w:hAnsi="Arial" w:cs="Arial"/>
              </w:rPr>
            </w:pPr>
            <w:r>
              <w:rPr>
                <w:rFonts w:ascii="Arial" w:hAnsi="Arial" w:cs="Arial"/>
              </w:rPr>
              <w:t>Bewertung der Lösungsvarianten.</w:t>
            </w:r>
          </w:p>
          <w:p w:rsidR="00346D56" w:rsidRDefault="00346D56">
            <w:pPr>
              <w:pStyle w:val="flietext"/>
              <w:spacing w:after="0" w:line="240" w:lineRule="auto"/>
              <w:rPr>
                <w:rFonts w:ascii="Arial" w:hAnsi="Arial" w:cs="Arial"/>
              </w:rPr>
            </w:pPr>
            <w:r>
              <w:rPr>
                <w:rFonts w:ascii="Arial" w:hAnsi="Arial" w:cs="Arial"/>
              </w:rPr>
              <w:t>Diese Themenfelder sind entsprechend der Zielgruppen und der Zielsetzu</w:t>
            </w:r>
            <w:r>
              <w:rPr>
                <w:rFonts w:ascii="Arial" w:hAnsi="Arial" w:cs="Arial"/>
              </w:rPr>
              <w:t>n</w:t>
            </w:r>
            <w:r>
              <w:rPr>
                <w:rFonts w:ascii="Arial" w:hAnsi="Arial" w:cs="Arial"/>
              </w:rPr>
              <w:t>gen der Präsentation unterschiedlich intensiv zu behandeln. Der Ist-Zustand ist den von der Lösung Betroffenen normalerweise bekannt. Bei der Präsent</w:t>
            </w:r>
            <w:r>
              <w:rPr>
                <w:rFonts w:ascii="Arial" w:hAnsi="Arial" w:cs="Arial"/>
              </w:rPr>
              <w:t>a</w:t>
            </w:r>
            <w:r>
              <w:rPr>
                <w:rFonts w:ascii="Arial" w:hAnsi="Arial" w:cs="Arial"/>
              </w:rPr>
              <w:t>tion zur Meinungsbildung kann es jedoch notwendig sein, ihn ausführlicher darzustellen, besonders wenn nicht alle den gleichen Informationsstand b</w:t>
            </w:r>
            <w:r>
              <w:rPr>
                <w:rFonts w:ascii="Arial" w:hAnsi="Arial" w:cs="Arial"/>
              </w:rPr>
              <w:t>e</w:t>
            </w:r>
            <w:r>
              <w:rPr>
                <w:rFonts w:ascii="Arial" w:hAnsi="Arial" w:cs="Arial"/>
              </w:rPr>
              <w:t>sitzen. Die Probleme des Ist-Zustandes müssen fast immer ausführlicher da</w:t>
            </w:r>
            <w:r>
              <w:rPr>
                <w:rFonts w:ascii="Arial" w:hAnsi="Arial" w:cs="Arial"/>
              </w:rPr>
              <w:t>r</w:t>
            </w:r>
            <w:r>
              <w:rPr>
                <w:rFonts w:ascii="Arial" w:hAnsi="Arial" w:cs="Arial"/>
              </w:rPr>
              <w:t>gestellt werden, da aus ihnen die Begründung für die vorgeschlagenen L</w:t>
            </w:r>
            <w:r>
              <w:rPr>
                <w:rFonts w:ascii="Arial" w:hAnsi="Arial" w:cs="Arial"/>
              </w:rPr>
              <w:t>ö</w:t>
            </w:r>
            <w:r>
              <w:rPr>
                <w:rFonts w:ascii="Arial" w:hAnsi="Arial" w:cs="Arial"/>
              </w:rPr>
              <w:t>sungsvarianten abgeleitet werden. Die Beschreibung der Varianten sollte speziell in  einer Entscheidungspräsentation sehr kurz gefaßt werden, da die Entscheider sich mit den grundsätzlichen Vor- und Nachteilen auseinande</w:t>
            </w:r>
            <w:r>
              <w:rPr>
                <w:rFonts w:ascii="Arial" w:hAnsi="Arial" w:cs="Arial"/>
              </w:rPr>
              <w:t>r</w:t>
            </w:r>
            <w:r>
              <w:rPr>
                <w:rFonts w:ascii="Arial" w:hAnsi="Arial" w:cs="Arial"/>
              </w:rPr>
              <w:t>setzen sollen und nicht mit einzelnen Details. Die Bewertung der Ergebnisse sollte bei allen Präsentationen den breitesten Raum einnehmen. Nur wenn es gelingt, überzeugend die Vorteile der favorisierten Lösung herauszuarbeiten, ist zu erwarten, daß der Vorschlag angenommen wird.</w:t>
            </w:r>
          </w:p>
        </w:tc>
      </w:tr>
      <w:tr w:rsidR="00346D56">
        <w:tblPrEx>
          <w:tblCellMar>
            <w:top w:w="0" w:type="dxa"/>
            <w:bottom w:w="0" w:type="dxa"/>
          </w:tblCellMar>
        </w:tblPrEx>
        <w:tc>
          <w:tcPr>
            <w:tcW w:w="1630" w:type="dxa"/>
          </w:tcPr>
          <w:p w:rsidR="00346D56" w:rsidRDefault="00346D56">
            <w:pPr>
              <w:pStyle w:val="flietext"/>
              <w:spacing w:after="0" w:line="240" w:lineRule="auto"/>
              <w:rPr>
                <w:rFonts w:ascii="Arial" w:hAnsi="Arial" w:cs="Arial"/>
              </w:rPr>
            </w:pPr>
            <w:r>
              <w:rPr>
                <w:rFonts w:ascii="Arial" w:hAnsi="Arial" w:cs="Arial"/>
              </w:rPr>
              <w:t>Visualisier</w:t>
            </w:r>
            <w:r>
              <w:rPr>
                <w:rFonts w:ascii="Arial" w:hAnsi="Arial" w:cs="Arial"/>
              </w:rPr>
              <w:softHyphen/>
              <w:t>ung</w:t>
            </w:r>
          </w:p>
        </w:tc>
        <w:tc>
          <w:tcPr>
            <w:tcW w:w="7580" w:type="dxa"/>
          </w:tcPr>
          <w:p w:rsidR="00346D56" w:rsidRDefault="00346D56">
            <w:pPr>
              <w:pStyle w:val="flietext"/>
              <w:spacing w:after="0" w:line="240" w:lineRule="auto"/>
              <w:rPr>
                <w:rFonts w:ascii="Arial" w:hAnsi="Arial" w:cs="Arial"/>
              </w:rPr>
            </w:pPr>
            <w:r>
              <w:rPr>
                <w:rFonts w:ascii="Arial" w:hAnsi="Arial" w:cs="Arial"/>
              </w:rPr>
              <w:t>Die Technik der Visualisierung ist eines der wichtigsten Instrumente der g</w:t>
            </w:r>
            <w:r>
              <w:rPr>
                <w:rFonts w:ascii="Arial" w:hAnsi="Arial" w:cs="Arial"/>
              </w:rPr>
              <w:t>e</w:t>
            </w:r>
            <w:r>
              <w:rPr>
                <w:rFonts w:ascii="Arial" w:hAnsi="Arial" w:cs="Arial"/>
              </w:rPr>
              <w:t>samten Projektarbeit, insbesondere bei der Präsentation.</w:t>
            </w:r>
          </w:p>
          <w:p w:rsidR="00346D56" w:rsidRDefault="00346D56">
            <w:pPr>
              <w:pStyle w:val="flietext"/>
              <w:spacing w:after="0" w:line="240" w:lineRule="auto"/>
              <w:rPr>
                <w:rFonts w:ascii="Arial" w:hAnsi="Arial" w:cs="Arial"/>
              </w:rPr>
            </w:pPr>
            <w:r>
              <w:rPr>
                <w:rFonts w:ascii="Arial" w:hAnsi="Arial" w:cs="Arial"/>
              </w:rPr>
              <w:lastRenderedPageBreak/>
              <w:t>Die Vorteile der Visualisierung sind:</w:t>
            </w:r>
          </w:p>
          <w:p w:rsidR="00346D56" w:rsidRDefault="00346D56">
            <w:pPr>
              <w:pStyle w:val="flietext"/>
              <w:numPr>
                <w:ilvl w:val="0"/>
                <w:numId w:val="6"/>
              </w:numPr>
              <w:spacing w:after="0" w:line="240" w:lineRule="auto"/>
              <w:rPr>
                <w:rFonts w:ascii="Arial" w:hAnsi="Arial" w:cs="Arial"/>
              </w:rPr>
            </w:pPr>
            <w:r>
              <w:rPr>
                <w:rFonts w:ascii="Arial" w:hAnsi="Arial" w:cs="Arial"/>
              </w:rPr>
              <w:t>Leichtes Erkennen von Zusammenhängen</w:t>
            </w:r>
          </w:p>
          <w:p w:rsidR="00346D56" w:rsidRDefault="00346D56">
            <w:pPr>
              <w:pStyle w:val="flietext"/>
              <w:numPr>
                <w:ilvl w:val="0"/>
                <w:numId w:val="6"/>
              </w:numPr>
              <w:spacing w:after="0" w:line="240" w:lineRule="auto"/>
              <w:rPr>
                <w:rFonts w:ascii="Arial" w:hAnsi="Arial" w:cs="Arial"/>
              </w:rPr>
            </w:pPr>
            <w:r>
              <w:rPr>
                <w:rFonts w:ascii="Arial" w:hAnsi="Arial" w:cs="Arial"/>
              </w:rPr>
              <w:t>Aufmerksamkeitswirkung</w:t>
            </w:r>
          </w:p>
          <w:p w:rsidR="00346D56" w:rsidRDefault="00346D56">
            <w:pPr>
              <w:pStyle w:val="flietext"/>
              <w:numPr>
                <w:ilvl w:val="0"/>
                <w:numId w:val="6"/>
              </w:numPr>
              <w:spacing w:after="0" w:line="240" w:lineRule="auto"/>
              <w:rPr>
                <w:rFonts w:ascii="Arial" w:hAnsi="Arial" w:cs="Arial"/>
              </w:rPr>
            </w:pPr>
            <w:r>
              <w:rPr>
                <w:rFonts w:ascii="Arial" w:hAnsi="Arial" w:cs="Arial"/>
              </w:rPr>
              <w:t>Orientierungshilfe für Vortragende und Zuhörer</w:t>
            </w:r>
          </w:p>
          <w:p w:rsidR="00346D56" w:rsidRDefault="00346D56">
            <w:pPr>
              <w:pStyle w:val="flietext"/>
              <w:numPr>
                <w:ilvl w:val="0"/>
                <w:numId w:val="6"/>
              </w:numPr>
              <w:spacing w:after="0" w:line="240" w:lineRule="auto"/>
              <w:rPr>
                <w:rFonts w:ascii="Arial" w:hAnsi="Arial" w:cs="Arial"/>
              </w:rPr>
            </w:pPr>
            <w:r>
              <w:rPr>
                <w:rFonts w:ascii="Arial" w:hAnsi="Arial" w:cs="Arial"/>
              </w:rPr>
              <w:t>Hervorheben von Aussagen</w:t>
            </w:r>
          </w:p>
          <w:p w:rsidR="00346D56" w:rsidRDefault="00346D56">
            <w:pPr>
              <w:pStyle w:val="flietext"/>
              <w:numPr>
                <w:ilvl w:val="0"/>
                <w:numId w:val="6"/>
              </w:numPr>
              <w:spacing w:after="0" w:line="240" w:lineRule="auto"/>
              <w:rPr>
                <w:rFonts w:ascii="Arial" w:hAnsi="Arial" w:cs="Arial"/>
              </w:rPr>
            </w:pPr>
            <w:r>
              <w:rPr>
                <w:rFonts w:ascii="Arial" w:hAnsi="Arial" w:cs="Arial"/>
              </w:rPr>
              <w:t>Besseres Behalten von Gesehenem und Gehörtem.</w:t>
            </w:r>
          </w:p>
          <w:p w:rsidR="00346D56" w:rsidRDefault="00346D56">
            <w:pPr>
              <w:pStyle w:val="flietext"/>
              <w:spacing w:after="0" w:line="240" w:lineRule="auto"/>
              <w:rPr>
                <w:rFonts w:ascii="Arial" w:hAnsi="Arial" w:cs="Arial"/>
              </w:rPr>
            </w:pPr>
            <w:r>
              <w:rPr>
                <w:rFonts w:ascii="Arial" w:hAnsi="Arial" w:cs="Arial"/>
              </w:rPr>
              <w:t>Zur Visualisierung zählen nicht nur Bilder, sondern auch Texte. So kann eine Diskussion visualisiert werden, indem die wichtigsten Aussagen, für alle gut sichtbar, stichwortartig schriftlich fixiert werden.</w:t>
            </w:r>
          </w:p>
        </w:tc>
      </w:tr>
      <w:tr w:rsidR="00346D56">
        <w:tblPrEx>
          <w:tblCellMar>
            <w:top w:w="0" w:type="dxa"/>
            <w:bottom w:w="0" w:type="dxa"/>
          </w:tblCellMar>
        </w:tblPrEx>
        <w:tc>
          <w:tcPr>
            <w:tcW w:w="1630" w:type="dxa"/>
          </w:tcPr>
          <w:p w:rsidR="00346D56" w:rsidRDefault="00346D56">
            <w:pPr>
              <w:pStyle w:val="flietext"/>
              <w:spacing w:after="0" w:line="240" w:lineRule="auto"/>
              <w:rPr>
                <w:rFonts w:ascii="Arial" w:hAnsi="Arial" w:cs="Arial"/>
              </w:rPr>
            </w:pPr>
            <w:r>
              <w:rPr>
                <w:rFonts w:ascii="Arial" w:hAnsi="Arial" w:cs="Arial"/>
              </w:rPr>
              <w:lastRenderedPageBreak/>
              <w:t>Unterlagen</w:t>
            </w:r>
          </w:p>
        </w:tc>
        <w:tc>
          <w:tcPr>
            <w:tcW w:w="7580" w:type="dxa"/>
          </w:tcPr>
          <w:p w:rsidR="00346D56" w:rsidRDefault="00346D56">
            <w:pPr>
              <w:pStyle w:val="flietext"/>
              <w:spacing w:after="0" w:line="240" w:lineRule="auto"/>
              <w:rPr>
                <w:rFonts w:ascii="Arial" w:hAnsi="Arial" w:cs="Arial"/>
              </w:rPr>
            </w:pPr>
            <w:r>
              <w:rPr>
                <w:rFonts w:ascii="Arial" w:hAnsi="Arial" w:cs="Arial"/>
              </w:rPr>
              <w:t>Bei den Unterlagen gilt das Prinzip: „Qualität vor Quantität“. Es sollten in gestraffter Form die wichtigsten Aussagen zur Verfügung gestellt werden. Besonders ist darauf zu achten, daß alle visualisierten Sachverhalte in den Teilnehmerunterlagen enthalten sind.</w:t>
            </w:r>
          </w:p>
        </w:tc>
      </w:tr>
    </w:tbl>
    <w:p w:rsidR="00346D56" w:rsidRDefault="00346D56">
      <w:pPr>
        <w:pStyle w:val="berschrift4"/>
        <w:ind w:left="1080"/>
        <w:rPr>
          <w:rFonts w:cs="Arial"/>
        </w:rPr>
      </w:pPr>
    </w:p>
    <w:p w:rsidR="00346D56" w:rsidRDefault="00346D56">
      <w:pPr>
        <w:pStyle w:val="berschrift4"/>
        <w:rPr>
          <w:rFonts w:cs="Arial"/>
        </w:rPr>
      </w:pPr>
      <w:r>
        <w:rPr>
          <w:rFonts w:cs="Arial"/>
        </w:rPr>
        <w:t>Durchführung der Präsentation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7580"/>
      </w:tblGrid>
      <w:tr w:rsidR="00346D56">
        <w:tblPrEx>
          <w:tblCellMar>
            <w:top w:w="0" w:type="dxa"/>
            <w:bottom w:w="0" w:type="dxa"/>
          </w:tblCellMar>
        </w:tblPrEx>
        <w:tc>
          <w:tcPr>
            <w:tcW w:w="1630" w:type="dxa"/>
          </w:tcPr>
          <w:p w:rsidR="00346D56" w:rsidRDefault="00346D56">
            <w:pPr>
              <w:pStyle w:val="flietext"/>
              <w:spacing w:after="0" w:line="240" w:lineRule="auto"/>
              <w:rPr>
                <w:rFonts w:ascii="Arial" w:hAnsi="Arial" w:cs="Arial"/>
              </w:rPr>
            </w:pPr>
            <w:r>
              <w:rPr>
                <w:rFonts w:ascii="Arial" w:hAnsi="Arial" w:cs="Arial"/>
              </w:rPr>
              <w:t>Vortrags</w:t>
            </w:r>
            <w:r>
              <w:rPr>
                <w:rFonts w:ascii="Arial" w:hAnsi="Arial" w:cs="Arial"/>
              </w:rPr>
              <w:softHyphen/>
              <w:t>phase</w:t>
            </w:r>
          </w:p>
        </w:tc>
        <w:tc>
          <w:tcPr>
            <w:tcW w:w="7580" w:type="dxa"/>
          </w:tcPr>
          <w:p w:rsidR="00346D56" w:rsidRDefault="00346D56">
            <w:pPr>
              <w:pStyle w:val="flietext"/>
              <w:spacing w:after="0" w:line="240" w:lineRule="auto"/>
              <w:rPr>
                <w:rFonts w:ascii="Arial" w:hAnsi="Arial" w:cs="Arial"/>
              </w:rPr>
            </w:pPr>
            <w:r>
              <w:rPr>
                <w:rFonts w:ascii="Arial" w:hAnsi="Arial" w:cs="Arial"/>
              </w:rPr>
              <w:t>Die Vortragsphase sollte etwa ¼ der Präsentationszeit nicht überschreiten und auf keinen Fall länger als 15 bis 20 Minuten dauern. Langwierige Vo</w:t>
            </w:r>
            <w:r>
              <w:rPr>
                <w:rFonts w:ascii="Arial" w:hAnsi="Arial" w:cs="Arial"/>
              </w:rPr>
              <w:t>r</w:t>
            </w:r>
            <w:r>
              <w:rPr>
                <w:rFonts w:ascii="Arial" w:hAnsi="Arial" w:cs="Arial"/>
              </w:rPr>
              <w:t>träge führen schnell zu sinkender Konzentration. In der Vortragsphase we</w:t>
            </w:r>
            <w:r>
              <w:rPr>
                <w:rFonts w:ascii="Arial" w:hAnsi="Arial" w:cs="Arial"/>
              </w:rPr>
              <w:t>r</w:t>
            </w:r>
            <w:r>
              <w:rPr>
                <w:rFonts w:ascii="Arial" w:hAnsi="Arial" w:cs="Arial"/>
              </w:rPr>
              <w:t>den je nach Anlaß Probleme aufgeworfen, Lösungen vorgestellt, Entsche</w:t>
            </w:r>
            <w:r>
              <w:rPr>
                <w:rFonts w:ascii="Arial" w:hAnsi="Arial" w:cs="Arial"/>
              </w:rPr>
              <w:t>i</w:t>
            </w:r>
            <w:r>
              <w:rPr>
                <w:rFonts w:ascii="Arial" w:hAnsi="Arial" w:cs="Arial"/>
              </w:rPr>
              <w:t>dungspunkte aufgezeigt. In dieser Phase gelten im besonderen die Regeln der Rhetorik, wie beispielsweise freie Rede, Augenkontakt, Variation der Lau</w:t>
            </w:r>
            <w:r>
              <w:rPr>
                <w:rFonts w:ascii="Arial" w:hAnsi="Arial" w:cs="Arial"/>
              </w:rPr>
              <w:t>t</w:t>
            </w:r>
            <w:r>
              <w:rPr>
                <w:rFonts w:ascii="Arial" w:hAnsi="Arial" w:cs="Arial"/>
              </w:rPr>
              <w:t>stärke, Gestik, Mimik usw.</w:t>
            </w:r>
          </w:p>
        </w:tc>
      </w:tr>
      <w:tr w:rsidR="00346D56">
        <w:tblPrEx>
          <w:tblCellMar>
            <w:top w:w="0" w:type="dxa"/>
            <w:bottom w:w="0" w:type="dxa"/>
          </w:tblCellMar>
        </w:tblPrEx>
        <w:tc>
          <w:tcPr>
            <w:tcW w:w="1630" w:type="dxa"/>
          </w:tcPr>
          <w:p w:rsidR="00346D56" w:rsidRDefault="00346D56">
            <w:pPr>
              <w:pStyle w:val="flietext"/>
              <w:spacing w:after="0" w:line="240" w:lineRule="auto"/>
              <w:rPr>
                <w:rFonts w:ascii="Arial" w:hAnsi="Arial" w:cs="Arial"/>
              </w:rPr>
            </w:pPr>
            <w:r>
              <w:rPr>
                <w:rFonts w:ascii="Arial" w:hAnsi="Arial" w:cs="Arial"/>
              </w:rPr>
              <w:t>Diskussion</w:t>
            </w:r>
            <w:r>
              <w:rPr>
                <w:rFonts w:ascii="Arial" w:hAnsi="Arial" w:cs="Arial"/>
              </w:rPr>
              <w:t>s</w:t>
            </w:r>
            <w:r>
              <w:rPr>
                <w:rFonts w:ascii="Arial" w:hAnsi="Arial" w:cs="Arial"/>
              </w:rPr>
              <w:softHyphen/>
              <w:t>phase</w:t>
            </w:r>
          </w:p>
        </w:tc>
        <w:tc>
          <w:tcPr>
            <w:tcW w:w="7580" w:type="dxa"/>
          </w:tcPr>
          <w:p w:rsidR="00346D56" w:rsidRDefault="00346D56">
            <w:pPr>
              <w:pStyle w:val="flietext"/>
              <w:spacing w:after="0" w:line="240" w:lineRule="auto"/>
              <w:rPr>
                <w:rFonts w:ascii="Arial" w:hAnsi="Arial" w:cs="Arial"/>
              </w:rPr>
            </w:pPr>
            <w:r>
              <w:rPr>
                <w:rFonts w:ascii="Arial" w:hAnsi="Arial" w:cs="Arial"/>
              </w:rPr>
              <w:t>Die Diskussionsphase sollte etwa ¾ der Präsentationszeit einnehmen. Je nach Präsentationsziel gilt es, Anregungen zu erhalten, offene Fragen zu klären, zu Einwänden Stellung zu nehmen, Bedenken zu zerstreuen oder die Teilne</w:t>
            </w:r>
            <w:r>
              <w:rPr>
                <w:rFonts w:ascii="Arial" w:hAnsi="Arial" w:cs="Arial"/>
              </w:rPr>
              <w:t>h</w:t>
            </w:r>
            <w:r>
              <w:rPr>
                <w:rFonts w:ascii="Arial" w:hAnsi="Arial" w:cs="Arial"/>
              </w:rPr>
              <w:t>mer positiv einzustimmen.</w:t>
            </w:r>
          </w:p>
          <w:p w:rsidR="00346D56" w:rsidRDefault="00346D56">
            <w:pPr>
              <w:pStyle w:val="flietext"/>
              <w:spacing w:after="0" w:line="240" w:lineRule="auto"/>
              <w:rPr>
                <w:rFonts w:ascii="Arial" w:hAnsi="Arial" w:cs="Arial"/>
              </w:rPr>
            </w:pPr>
            <w:r>
              <w:rPr>
                <w:rFonts w:ascii="Arial" w:hAnsi="Arial" w:cs="Arial"/>
              </w:rPr>
              <w:t>Bei der Informationspräsentation werden am Ende der Diskussionsphase die Lösungen nochmals vom Projektleiter zusammengefaßt, dargestellt und die weiteren Schritte erläutert. Ebenfalls werden bei einer Präsentation zur Me</w:t>
            </w:r>
            <w:r>
              <w:rPr>
                <w:rFonts w:ascii="Arial" w:hAnsi="Arial" w:cs="Arial"/>
              </w:rPr>
              <w:t>i</w:t>
            </w:r>
            <w:r>
              <w:rPr>
                <w:rFonts w:ascii="Arial" w:hAnsi="Arial" w:cs="Arial"/>
              </w:rPr>
              <w:t>nungsbildung die erarbeiteten Ergebnisse zusammengefaßt und der Projek</w:t>
            </w:r>
            <w:r>
              <w:rPr>
                <w:rFonts w:ascii="Arial" w:hAnsi="Arial" w:cs="Arial"/>
              </w:rPr>
              <w:t>t</w:t>
            </w:r>
            <w:r>
              <w:rPr>
                <w:rFonts w:ascii="Arial" w:hAnsi="Arial" w:cs="Arial"/>
              </w:rPr>
              <w:t>fortschritt aufgezeigt. Gleichzeitig muß versucht werden, von den Anwese</w:t>
            </w:r>
            <w:r>
              <w:rPr>
                <w:rFonts w:ascii="Arial" w:hAnsi="Arial" w:cs="Arial"/>
              </w:rPr>
              <w:t>n</w:t>
            </w:r>
            <w:r>
              <w:rPr>
                <w:rFonts w:ascii="Arial" w:hAnsi="Arial" w:cs="Arial"/>
              </w:rPr>
              <w:t>den eine Entscheidung zu erhalten, da die weitere Arbeit davon abhängt.</w:t>
            </w:r>
          </w:p>
        </w:tc>
      </w:tr>
      <w:tr w:rsidR="00346D56">
        <w:tblPrEx>
          <w:tblCellMar>
            <w:top w:w="0" w:type="dxa"/>
            <w:bottom w:w="0" w:type="dxa"/>
          </w:tblCellMar>
        </w:tblPrEx>
        <w:tc>
          <w:tcPr>
            <w:tcW w:w="1630" w:type="dxa"/>
          </w:tcPr>
          <w:p w:rsidR="00346D56" w:rsidRDefault="00346D56">
            <w:pPr>
              <w:pStyle w:val="flietext"/>
              <w:spacing w:after="0" w:line="240" w:lineRule="auto"/>
              <w:rPr>
                <w:rFonts w:ascii="Arial" w:hAnsi="Arial" w:cs="Arial"/>
              </w:rPr>
            </w:pPr>
            <w:r>
              <w:rPr>
                <w:rFonts w:ascii="Arial" w:hAnsi="Arial" w:cs="Arial"/>
              </w:rPr>
              <w:t>Auswertung der Präsentat</w:t>
            </w:r>
            <w:r>
              <w:rPr>
                <w:rFonts w:ascii="Arial" w:hAnsi="Arial" w:cs="Arial"/>
              </w:rPr>
              <w:t>i</w:t>
            </w:r>
            <w:r>
              <w:rPr>
                <w:rFonts w:ascii="Arial" w:hAnsi="Arial" w:cs="Arial"/>
              </w:rPr>
              <w:t>on</w:t>
            </w:r>
          </w:p>
        </w:tc>
        <w:tc>
          <w:tcPr>
            <w:tcW w:w="7580" w:type="dxa"/>
          </w:tcPr>
          <w:p w:rsidR="00346D56" w:rsidRDefault="00346D56">
            <w:pPr>
              <w:pStyle w:val="flietext"/>
              <w:spacing w:after="0" w:line="240" w:lineRule="auto"/>
              <w:rPr>
                <w:rFonts w:ascii="Arial" w:hAnsi="Arial" w:cs="Arial"/>
              </w:rPr>
            </w:pPr>
            <w:r>
              <w:rPr>
                <w:rFonts w:ascii="Arial" w:hAnsi="Arial" w:cs="Arial"/>
              </w:rPr>
              <w:t>Nach Abschluß der Präsentation ist ein Protokoll anzufertigen. Daran sollten, wenn möglich, alle Mitglieder der Projektgruppe mitarbeiten, um Fehlinte</w:t>
            </w:r>
            <w:r>
              <w:rPr>
                <w:rFonts w:ascii="Arial" w:hAnsi="Arial" w:cs="Arial"/>
              </w:rPr>
              <w:t>r</w:t>
            </w:r>
            <w:r>
              <w:rPr>
                <w:rFonts w:ascii="Arial" w:hAnsi="Arial" w:cs="Arial"/>
              </w:rPr>
              <w:t>pretationen und Mißverständnisse zu vermeiden. Das Protokoll ist allen Tei</w:t>
            </w:r>
            <w:r>
              <w:rPr>
                <w:rFonts w:ascii="Arial" w:hAnsi="Arial" w:cs="Arial"/>
              </w:rPr>
              <w:t>l</w:t>
            </w:r>
            <w:r>
              <w:rPr>
                <w:rFonts w:ascii="Arial" w:hAnsi="Arial" w:cs="Arial"/>
              </w:rPr>
              <w:t>nehmern auszuhändigen. Es sollte sich auf das wesentliche beschränken. Ein nicht innerhalb einer gewissen Frist beanstandetes Protokoll sollte vereinb</w:t>
            </w:r>
            <w:r>
              <w:rPr>
                <w:rFonts w:ascii="Arial" w:hAnsi="Arial" w:cs="Arial"/>
              </w:rPr>
              <w:t>a</w:t>
            </w:r>
            <w:r>
              <w:rPr>
                <w:rFonts w:ascii="Arial" w:hAnsi="Arial" w:cs="Arial"/>
              </w:rPr>
              <w:t>rungsgemäß als verabschiedet gelten.</w:t>
            </w:r>
          </w:p>
        </w:tc>
      </w:tr>
    </w:tbl>
    <w:p w:rsidR="00346D56" w:rsidRDefault="00346D56">
      <w:pPr>
        <w:rPr>
          <w:rFonts w:cs="Arial"/>
        </w:rPr>
      </w:pPr>
    </w:p>
    <w:p w:rsidR="00346D56" w:rsidRDefault="00346D56">
      <w:r>
        <w:br w:type="page"/>
      </w:r>
      <w:r>
        <w:lastRenderedPageBreak/>
        <w:t>Regeln</w:t>
      </w:r>
    </w:p>
    <w:p w:rsidR="00346D56" w:rsidRDefault="00346D56">
      <w:pPr>
        <w:rPr>
          <w:rFonts w:cs="Arial"/>
        </w:rPr>
      </w:pPr>
      <w:r>
        <w:rPr>
          <w:rFonts w:cs="Arial"/>
        </w:rPr>
        <w:t>Es können vier Anlässe von Präsentationen unterschieden werden:</w:t>
      </w:r>
    </w:p>
    <w:p w:rsidR="00346D56" w:rsidRDefault="00346D56">
      <w:pPr>
        <w:numPr>
          <w:ilvl w:val="0"/>
          <w:numId w:val="7"/>
        </w:numPr>
        <w:rPr>
          <w:rFonts w:cs="Arial"/>
        </w:rPr>
      </w:pPr>
      <w:r>
        <w:rPr>
          <w:rFonts w:cs="Arial"/>
        </w:rPr>
        <w:t>Präsentation zur Entscheidungsfindung:</w:t>
      </w:r>
      <w:r>
        <w:rPr>
          <w:rFonts w:cs="Arial"/>
        </w:rPr>
        <w:br/>
        <w:t>Entscheidungspräsentationen finden zu ereignis- und zu zeitpunktorientierten Punkten statt. Der oder die Organisatoren (Projektgruppe) präsentieren vor dem Entscheidungsko</w:t>
      </w:r>
      <w:r>
        <w:rPr>
          <w:rFonts w:cs="Arial"/>
        </w:rPr>
        <w:t>l</w:t>
      </w:r>
      <w:r>
        <w:rPr>
          <w:rFonts w:cs="Arial"/>
        </w:rPr>
        <w:t>loquium, um Zusagen für die Fortführung des Projektes zu erhalten, oder um zu erfa</w:t>
      </w:r>
      <w:r>
        <w:rPr>
          <w:rFonts w:cs="Arial"/>
        </w:rPr>
        <w:t>h</w:t>
      </w:r>
      <w:r>
        <w:rPr>
          <w:rFonts w:cs="Arial"/>
        </w:rPr>
        <w:t>ren, welchen Weg sie weiter verfolgen soll.</w:t>
      </w:r>
    </w:p>
    <w:p w:rsidR="00346D56" w:rsidRDefault="00346D56">
      <w:pPr>
        <w:numPr>
          <w:ilvl w:val="0"/>
          <w:numId w:val="7"/>
        </w:numPr>
        <w:rPr>
          <w:rFonts w:cs="Arial"/>
        </w:rPr>
      </w:pPr>
      <w:r>
        <w:rPr>
          <w:rFonts w:cs="Arial"/>
        </w:rPr>
        <w:t>Präsentation zur Information:</w:t>
      </w:r>
      <w:r>
        <w:rPr>
          <w:rFonts w:cs="Arial"/>
        </w:rPr>
        <w:br/>
        <w:t>Bei den Präsentationen zur Information stehen die Ergebnisse fest. Es sind keine En</w:t>
      </w:r>
      <w:r>
        <w:rPr>
          <w:rFonts w:cs="Arial"/>
        </w:rPr>
        <w:t>t</w:t>
      </w:r>
      <w:r>
        <w:rPr>
          <w:rFonts w:cs="Arial"/>
        </w:rPr>
        <w:t>scheidungen zu fällen. Die Veranstaltungen dienen dazu, entwickelte und verabschiedete Lösungen vorzustellen, zu erläutern und zu begründen. Sie unterstützen die Projektarbeit und dienen der Einführung neuer Lösungen.</w:t>
      </w:r>
    </w:p>
    <w:p w:rsidR="00346D56" w:rsidRDefault="00346D56">
      <w:pPr>
        <w:numPr>
          <w:ilvl w:val="0"/>
          <w:numId w:val="7"/>
        </w:numPr>
        <w:rPr>
          <w:rFonts w:cs="Arial"/>
        </w:rPr>
      </w:pPr>
      <w:r>
        <w:rPr>
          <w:rFonts w:cs="Arial"/>
        </w:rPr>
        <w:t>Präsentation zur Meinungsbildung:</w:t>
      </w:r>
      <w:r>
        <w:rPr>
          <w:rFonts w:cs="Arial"/>
        </w:rPr>
        <w:br/>
        <w:t>Bei Präsentationen zur Meinungsbildung soll eine breite gemeinsame Basis für Lösungen gefunden werden.</w:t>
      </w:r>
    </w:p>
    <w:p w:rsidR="00346D56" w:rsidRDefault="00346D56">
      <w:pPr>
        <w:numPr>
          <w:ilvl w:val="0"/>
          <w:numId w:val="7"/>
        </w:numPr>
        <w:rPr>
          <w:rFonts w:cs="Arial"/>
        </w:rPr>
      </w:pPr>
      <w:r>
        <w:rPr>
          <w:rFonts w:cs="Arial"/>
        </w:rPr>
        <w:t>Präsentation zur Überzeugung:</w:t>
      </w:r>
      <w:r>
        <w:rPr>
          <w:rFonts w:cs="Arial"/>
        </w:rPr>
        <w:br/>
        <w:t>Hinsichtlich ihres Zwecks können Präsentationen zur Entscheidungsfindung, zur Inform</w:t>
      </w:r>
      <w:r>
        <w:rPr>
          <w:rFonts w:cs="Arial"/>
        </w:rPr>
        <w:t>a</w:t>
      </w:r>
      <w:r>
        <w:rPr>
          <w:rFonts w:cs="Arial"/>
        </w:rPr>
        <w:t>tion, zur Meinungsbildung und zur Überzeugung unterschieden werden.</w:t>
      </w:r>
    </w:p>
    <w:p w:rsidR="00346D56" w:rsidRDefault="00346D56">
      <w:pPr>
        <w:pStyle w:val="Kopfzeile"/>
        <w:spacing w:before="180" w:after="0" w:line="360" w:lineRule="atLeast"/>
        <w:rPr>
          <w:rFonts w:cs="Arial"/>
        </w:rPr>
      </w:pPr>
    </w:p>
    <w:sectPr w:rsidR="00346D56">
      <w:headerReference w:type="default" r:id="rId8"/>
      <w:footerReference w:type="default" r:id="rId9"/>
      <w:headerReference w:type="first" r:id="rId10"/>
      <w:footerReference w:type="first" r:id="rId11"/>
      <w:pgSz w:w="11907" w:h="16840"/>
      <w:pgMar w:top="1134" w:right="1134" w:bottom="851" w:left="1418" w:header="652"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1B87" w:rsidRDefault="00451B87" w:rsidP="00346D56">
      <w:pPr>
        <w:pStyle w:val="berschrift5"/>
      </w:pPr>
      <w:r>
        <w:separator/>
      </w:r>
    </w:p>
  </w:endnote>
  <w:endnote w:type="continuationSeparator" w:id="0">
    <w:p w:rsidR="00451B87" w:rsidRDefault="00451B87" w:rsidP="00346D56">
      <w:pPr>
        <w:pStyle w:val="berschrift5"/>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D56" w:rsidRPr="00314C61" w:rsidRDefault="00657E71" w:rsidP="00A21DBC">
    <w:pPr>
      <w:pStyle w:val="Fuzeile"/>
      <w:tabs>
        <w:tab w:val="clear" w:pos="8222"/>
        <w:tab w:val="right" w:pos="9356"/>
      </w:tabs>
      <w:rPr>
        <w:sz w:val="16"/>
        <w:szCs w:val="16"/>
      </w:rPr>
    </w:pPr>
    <w:r w:rsidRPr="00314C61">
      <w:rPr>
        <w:sz w:val="16"/>
        <w:szCs w:val="16"/>
      </w:rPr>
      <w:fldChar w:fldCharType="begin"/>
    </w:r>
    <w:r w:rsidRPr="00314C61">
      <w:rPr>
        <w:sz w:val="16"/>
        <w:szCs w:val="16"/>
      </w:rPr>
      <w:instrText xml:space="preserve"> FILENAME </w:instrText>
    </w:r>
    <w:r w:rsidRPr="00314C61">
      <w:rPr>
        <w:sz w:val="16"/>
        <w:szCs w:val="16"/>
      </w:rPr>
      <w:fldChar w:fldCharType="separate"/>
    </w:r>
    <w:r w:rsidRPr="00314C61">
      <w:rPr>
        <w:noProof/>
        <w:sz w:val="16"/>
        <w:szCs w:val="16"/>
      </w:rPr>
      <w:t>leitfaden_zur_durchführung_von_präsentationen</w:t>
    </w:r>
    <w:r w:rsidRPr="00314C61">
      <w:rPr>
        <w:sz w:val="16"/>
        <w:szCs w:val="16"/>
      </w:rPr>
      <w:fldChar w:fldCharType="end"/>
    </w:r>
    <w:r w:rsidR="00A21DBC" w:rsidRPr="00314C61">
      <w:rPr>
        <w:sz w:val="16"/>
        <w:szCs w:val="16"/>
      </w:rPr>
      <w:tab/>
    </w:r>
    <w:r w:rsidR="00A21DBC" w:rsidRPr="00314C61">
      <w:rPr>
        <w:sz w:val="16"/>
        <w:szCs w:val="16"/>
      </w:rPr>
      <w:fldChar w:fldCharType="begin"/>
    </w:r>
    <w:r w:rsidR="00A21DBC" w:rsidRPr="00314C61">
      <w:rPr>
        <w:sz w:val="16"/>
        <w:szCs w:val="16"/>
      </w:rPr>
      <w:instrText xml:space="preserve"> IF </w:instrText>
    </w:r>
    <w:r w:rsidR="00A21DBC" w:rsidRPr="00314C61">
      <w:rPr>
        <w:sz w:val="16"/>
        <w:szCs w:val="16"/>
      </w:rPr>
      <w:fldChar w:fldCharType="begin"/>
    </w:r>
    <w:r w:rsidR="00A21DBC" w:rsidRPr="00314C61">
      <w:rPr>
        <w:sz w:val="16"/>
        <w:szCs w:val="16"/>
      </w:rPr>
      <w:instrText xml:space="preserve"> NUMPAGES </w:instrText>
    </w:r>
    <w:r w:rsidR="00A21DBC" w:rsidRPr="00314C61">
      <w:rPr>
        <w:sz w:val="16"/>
        <w:szCs w:val="16"/>
      </w:rPr>
      <w:fldChar w:fldCharType="separate"/>
    </w:r>
    <w:r w:rsidR="004F3558">
      <w:rPr>
        <w:noProof/>
        <w:sz w:val="16"/>
        <w:szCs w:val="16"/>
      </w:rPr>
      <w:instrText>6</w:instrText>
    </w:r>
    <w:r w:rsidR="00A21DBC" w:rsidRPr="00314C61">
      <w:rPr>
        <w:sz w:val="16"/>
        <w:szCs w:val="16"/>
      </w:rPr>
      <w:fldChar w:fldCharType="end"/>
    </w:r>
    <w:r w:rsidR="00A21DBC" w:rsidRPr="00314C61">
      <w:rPr>
        <w:sz w:val="16"/>
        <w:szCs w:val="16"/>
      </w:rPr>
      <w:instrText xml:space="preserve"> &gt; 1 "</w:instrText>
    </w:r>
    <w:r w:rsidR="00A21DBC" w:rsidRPr="00314C61">
      <w:rPr>
        <w:sz w:val="16"/>
        <w:szCs w:val="16"/>
      </w:rPr>
      <w:fldChar w:fldCharType="begin"/>
    </w:r>
    <w:r w:rsidR="00A21DBC" w:rsidRPr="00314C61">
      <w:rPr>
        <w:sz w:val="16"/>
        <w:szCs w:val="16"/>
      </w:rPr>
      <w:instrText xml:space="preserve"> PAGE </w:instrText>
    </w:r>
    <w:r w:rsidR="00A21DBC" w:rsidRPr="00314C61">
      <w:rPr>
        <w:sz w:val="16"/>
        <w:szCs w:val="16"/>
      </w:rPr>
      <w:fldChar w:fldCharType="separate"/>
    </w:r>
    <w:r w:rsidR="004F3558">
      <w:rPr>
        <w:noProof/>
        <w:sz w:val="16"/>
        <w:szCs w:val="16"/>
      </w:rPr>
      <w:instrText>6</w:instrText>
    </w:r>
    <w:r w:rsidR="00A21DBC" w:rsidRPr="00314C61">
      <w:rPr>
        <w:sz w:val="16"/>
        <w:szCs w:val="16"/>
      </w:rPr>
      <w:fldChar w:fldCharType="end"/>
    </w:r>
    <w:r w:rsidR="00A21DBC" w:rsidRPr="00314C61">
      <w:rPr>
        <w:sz w:val="16"/>
        <w:szCs w:val="16"/>
      </w:rPr>
      <w:instrText>/</w:instrText>
    </w:r>
    <w:r w:rsidR="00A21DBC" w:rsidRPr="00314C61">
      <w:rPr>
        <w:sz w:val="16"/>
        <w:szCs w:val="16"/>
      </w:rPr>
      <w:fldChar w:fldCharType="begin"/>
    </w:r>
    <w:r w:rsidR="00A21DBC" w:rsidRPr="00314C61">
      <w:rPr>
        <w:sz w:val="16"/>
        <w:szCs w:val="16"/>
      </w:rPr>
      <w:instrText xml:space="preserve"> NUMPAGES </w:instrText>
    </w:r>
    <w:r w:rsidR="00A21DBC" w:rsidRPr="00314C61">
      <w:rPr>
        <w:sz w:val="16"/>
        <w:szCs w:val="16"/>
      </w:rPr>
      <w:fldChar w:fldCharType="separate"/>
    </w:r>
    <w:r w:rsidR="004F3558">
      <w:rPr>
        <w:noProof/>
        <w:sz w:val="16"/>
        <w:szCs w:val="16"/>
      </w:rPr>
      <w:instrText>6</w:instrText>
    </w:r>
    <w:r w:rsidR="00A21DBC" w:rsidRPr="00314C61">
      <w:rPr>
        <w:sz w:val="16"/>
        <w:szCs w:val="16"/>
      </w:rPr>
      <w:fldChar w:fldCharType="end"/>
    </w:r>
    <w:r w:rsidR="00A21DBC" w:rsidRPr="00314C61">
      <w:rPr>
        <w:sz w:val="16"/>
        <w:szCs w:val="16"/>
      </w:rPr>
      <w:instrText>"</w:instrText>
    </w:r>
    <w:r w:rsidR="00A21DBC" w:rsidRPr="00314C61">
      <w:rPr>
        <w:sz w:val="16"/>
        <w:szCs w:val="16"/>
      </w:rPr>
      <w:fldChar w:fldCharType="separate"/>
    </w:r>
    <w:r w:rsidR="004F3558">
      <w:rPr>
        <w:noProof/>
        <w:sz w:val="16"/>
        <w:szCs w:val="16"/>
      </w:rPr>
      <w:t>6</w:t>
    </w:r>
    <w:r w:rsidR="004F3558" w:rsidRPr="00314C61">
      <w:rPr>
        <w:noProof/>
        <w:sz w:val="16"/>
        <w:szCs w:val="16"/>
      </w:rPr>
      <w:t>/</w:t>
    </w:r>
    <w:r w:rsidR="004F3558">
      <w:rPr>
        <w:noProof/>
        <w:sz w:val="16"/>
        <w:szCs w:val="16"/>
      </w:rPr>
      <w:t>6</w:t>
    </w:r>
    <w:r w:rsidR="00A21DBC" w:rsidRPr="00314C61">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D56" w:rsidRPr="00314C61" w:rsidRDefault="00657E71">
    <w:pPr>
      <w:pStyle w:val="Fuzeile"/>
      <w:rPr>
        <w:sz w:val="16"/>
        <w:szCs w:val="16"/>
      </w:rPr>
    </w:pPr>
    <w:r w:rsidRPr="00314C61">
      <w:rPr>
        <w:sz w:val="16"/>
        <w:szCs w:val="16"/>
      </w:rPr>
      <w:fldChar w:fldCharType="begin"/>
    </w:r>
    <w:r w:rsidRPr="00314C61">
      <w:rPr>
        <w:sz w:val="16"/>
        <w:szCs w:val="16"/>
      </w:rPr>
      <w:instrText xml:space="preserve"> FILENAME </w:instrText>
    </w:r>
    <w:r w:rsidRPr="00314C61">
      <w:rPr>
        <w:sz w:val="16"/>
        <w:szCs w:val="16"/>
      </w:rPr>
      <w:fldChar w:fldCharType="separate"/>
    </w:r>
    <w:r w:rsidRPr="00314C61">
      <w:rPr>
        <w:noProof/>
        <w:sz w:val="16"/>
        <w:szCs w:val="16"/>
      </w:rPr>
      <w:t>leitfaden_zur_durchführung_von_präsentationen</w:t>
    </w:r>
    <w:r w:rsidRPr="00314C61">
      <w:rPr>
        <w:sz w:val="16"/>
        <w:szCs w:val="16"/>
      </w:rPr>
      <w:fldChar w:fldCharType="end"/>
    </w:r>
    <w:r w:rsidR="00A21DBC" w:rsidRPr="00314C61">
      <w:rPr>
        <w:sz w:val="16"/>
        <w:szCs w:val="16"/>
      </w:rPr>
      <w:tab/>
    </w:r>
    <w:r w:rsidR="00A21DBC" w:rsidRPr="00314C61">
      <w:rPr>
        <w:sz w:val="16"/>
        <w:szCs w:val="16"/>
      </w:rPr>
      <w:tab/>
    </w:r>
    <w:r w:rsidR="00A21DBC" w:rsidRPr="00314C61">
      <w:rPr>
        <w:sz w:val="16"/>
        <w:szCs w:val="16"/>
      </w:rPr>
      <w:fldChar w:fldCharType="begin"/>
    </w:r>
    <w:r w:rsidR="00A21DBC" w:rsidRPr="00314C61">
      <w:rPr>
        <w:sz w:val="16"/>
        <w:szCs w:val="16"/>
      </w:rPr>
      <w:instrText xml:space="preserve"> IF </w:instrText>
    </w:r>
    <w:r w:rsidR="00A21DBC" w:rsidRPr="00314C61">
      <w:rPr>
        <w:sz w:val="16"/>
        <w:szCs w:val="16"/>
      </w:rPr>
      <w:fldChar w:fldCharType="begin"/>
    </w:r>
    <w:r w:rsidR="00A21DBC" w:rsidRPr="00314C61">
      <w:rPr>
        <w:sz w:val="16"/>
        <w:szCs w:val="16"/>
      </w:rPr>
      <w:instrText xml:space="preserve"> NUMPAGES </w:instrText>
    </w:r>
    <w:r w:rsidR="00A21DBC" w:rsidRPr="00314C61">
      <w:rPr>
        <w:sz w:val="16"/>
        <w:szCs w:val="16"/>
      </w:rPr>
      <w:fldChar w:fldCharType="separate"/>
    </w:r>
    <w:r w:rsidR="004F3558">
      <w:rPr>
        <w:noProof/>
        <w:sz w:val="16"/>
        <w:szCs w:val="16"/>
      </w:rPr>
      <w:instrText>1</w:instrText>
    </w:r>
    <w:r w:rsidR="00A21DBC" w:rsidRPr="00314C61">
      <w:rPr>
        <w:sz w:val="16"/>
        <w:szCs w:val="16"/>
      </w:rPr>
      <w:fldChar w:fldCharType="end"/>
    </w:r>
    <w:r w:rsidR="00A21DBC" w:rsidRPr="00314C61">
      <w:rPr>
        <w:sz w:val="16"/>
        <w:szCs w:val="16"/>
      </w:rPr>
      <w:instrText xml:space="preserve"> &gt; 1 "</w:instrText>
    </w:r>
    <w:r w:rsidR="00A21DBC" w:rsidRPr="00314C61">
      <w:rPr>
        <w:sz w:val="16"/>
        <w:szCs w:val="16"/>
      </w:rPr>
      <w:fldChar w:fldCharType="begin"/>
    </w:r>
    <w:r w:rsidR="00A21DBC" w:rsidRPr="00314C61">
      <w:rPr>
        <w:sz w:val="16"/>
        <w:szCs w:val="16"/>
      </w:rPr>
      <w:instrText xml:space="preserve"> PAGE </w:instrText>
    </w:r>
    <w:r w:rsidR="00A21DBC" w:rsidRPr="00314C61">
      <w:rPr>
        <w:sz w:val="16"/>
        <w:szCs w:val="16"/>
      </w:rPr>
      <w:fldChar w:fldCharType="separate"/>
    </w:r>
    <w:r w:rsidR="00314C61">
      <w:rPr>
        <w:noProof/>
        <w:sz w:val="16"/>
        <w:szCs w:val="16"/>
      </w:rPr>
      <w:instrText>1</w:instrText>
    </w:r>
    <w:r w:rsidR="00A21DBC" w:rsidRPr="00314C61">
      <w:rPr>
        <w:sz w:val="16"/>
        <w:szCs w:val="16"/>
      </w:rPr>
      <w:fldChar w:fldCharType="end"/>
    </w:r>
    <w:r w:rsidR="00A21DBC" w:rsidRPr="00314C61">
      <w:rPr>
        <w:sz w:val="16"/>
        <w:szCs w:val="16"/>
      </w:rPr>
      <w:instrText>/</w:instrText>
    </w:r>
    <w:r w:rsidR="00A21DBC" w:rsidRPr="00314C61">
      <w:rPr>
        <w:sz w:val="16"/>
        <w:szCs w:val="16"/>
      </w:rPr>
      <w:fldChar w:fldCharType="begin"/>
    </w:r>
    <w:r w:rsidR="00A21DBC" w:rsidRPr="00314C61">
      <w:rPr>
        <w:sz w:val="16"/>
        <w:szCs w:val="16"/>
      </w:rPr>
      <w:instrText xml:space="preserve"> NUMPAGES </w:instrText>
    </w:r>
    <w:r w:rsidR="00A21DBC" w:rsidRPr="00314C61">
      <w:rPr>
        <w:sz w:val="16"/>
        <w:szCs w:val="16"/>
      </w:rPr>
      <w:fldChar w:fldCharType="separate"/>
    </w:r>
    <w:r w:rsidRPr="00314C61">
      <w:rPr>
        <w:noProof/>
        <w:sz w:val="16"/>
        <w:szCs w:val="16"/>
      </w:rPr>
      <w:instrText>6</w:instrText>
    </w:r>
    <w:r w:rsidR="00A21DBC" w:rsidRPr="00314C61">
      <w:rPr>
        <w:sz w:val="16"/>
        <w:szCs w:val="16"/>
      </w:rPr>
      <w:fldChar w:fldCharType="end"/>
    </w:r>
    <w:r w:rsidR="00A21DBC" w:rsidRPr="00314C61">
      <w:rPr>
        <w:sz w:val="16"/>
        <w:szCs w:val="16"/>
      </w:rPr>
      <w:instrText>"</w:instrText>
    </w:r>
    <w:r w:rsidR="00A21DBC" w:rsidRPr="00314C61">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1B87" w:rsidRDefault="00451B87" w:rsidP="00346D56">
      <w:pPr>
        <w:pStyle w:val="berschrift5"/>
      </w:pPr>
      <w:r>
        <w:separator/>
      </w:r>
    </w:p>
  </w:footnote>
  <w:footnote w:type="continuationSeparator" w:id="0">
    <w:p w:rsidR="00451B87" w:rsidRDefault="00451B87" w:rsidP="00346D56">
      <w:pPr>
        <w:pStyle w:val="berschrift5"/>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D56" w:rsidRDefault="004F3558" w:rsidP="00A21DBC">
    <w:pPr>
      <w:pStyle w:val="Kopfzeile"/>
      <w:jc w:val="right"/>
    </w:pPr>
    <w:r>
      <w:rPr>
        <w:noProof/>
      </w:rPr>
      <w:drawing>
        <wp:inline distT="0" distB="0" distL="0" distR="0">
          <wp:extent cx="2165985" cy="588010"/>
          <wp:effectExtent l="0" t="0" r="5715" b="2540"/>
          <wp:docPr id="2" name="Bild 2" descr="wzl-rwth_aachen-schwarz_6cm-bre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zl-rwth_aachen-schwarz_6cm-brei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5985" cy="58801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DBC" w:rsidRDefault="00A21DBC" w:rsidP="00A21DBC">
    <w:pPr>
      <w:pStyle w:val="Datum"/>
      <w:framePr w:w="3435" w:wrap="notBeside" w:x="7277" w:y="1805"/>
      <w:tabs>
        <w:tab w:val="clear" w:pos="284"/>
        <w:tab w:val="clear" w:pos="567"/>
      </w:tabs>
      <w:ind w:firstLine="142"/>
    </w:pPr>
    <w:r>
      <w:fldChar w:fldCharType="begin"/>
    </w:r>
    <w:r>
      <w:instrText xml:space="preserve"> DOCPROPERTY WDatum \@ "dd.MM.yyyy" \* MERGEFORMAT </w:instrText>
    </w:r>
    <w:r>
      <w:fldChar w:fldCharType="end"/>
    </w:r>
    <w:r>
      <w:rPr>
        <w:lang w:val="en-GB"/>
      </w:rPr>
      <w:t xml:space="preserve">hrm </w:t>
    </w:r>
    <w:r>
      <w:fldChar w:fldCharType="begin"/>
    </w:r>
    <w:r>
      <w:rPr>
        <w:lang w:val="en-GB"/>
      </w:rPr>
      <w:instrText xml:space="preserve"> DOCPROPERTY WDatum \@ "dd.MM.yyyy" \* MERGEFORMAT </w:instrText>
    </w:r>
    <w:r>
      <w:fldChar w:fldCharType="end"/>
    </w:r>
    <w:r>
      <w:fldChar w:fldCharType="begin"/>
    </w:r>
    <w:r>
      <w:rPr>
        <w:lang w:val="en-GB"/>
      </w:rPr>
      <w:instrText xml:space="preserve"> DOCPROPERTY WAutorKürzel \* MERGEFORMAT </w:instrText>
    </w:r>
    <w:r>
      <w:fldChar w:fldCharType="end"/>
    </w:r>
    <w:r>
      <w:rPr>
        <w:lang w:val="en-GB"/>
      </w:rPr>
      <w:t>Tel. 27337</w:t>
    </w:r>
  </w:p>
  <w:p w:rsidR="00A21DBC" w:rsidRDefault="004F3558" w:rsidP="00A21DBC">
    <w:pPr>
      <w:pStyle w:val="Kopfzeile"/>
      <w:jc w:val="right"/>
    </w:pPr>
    <w:r>
      <w:rPr>
        <w:noProof/>
      </w:rPr>
      <w:drawing>
        <wp:inline distT="0" distB="0" distL="0" distR="0">
          <wp:extent cx="2165985" cy="588010"/>
          <wp:effectExtent l="0" t="0" r="5715" b="2540"/>
          <wp:docPr id="1" name="Bild 1" descr="wzl-rwth_aachen-schwarz_6cm-bre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zl-rwth_aachen-schwarz_6cm-brei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5985" cy="58801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059A3"/>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
    <w:nsid w:val="481B7B88"/>
    <w:multiLevelType w:val="multilevel"/>
    <w:tmpl w:val="4126DC00"/>
    <w:lvl w:ilvl="0">
      <w:start w:val="1"/>
      <w:numFmt w:val="decimal"/>
      <w:lvlText w:val="%1."/>
      <w:lvlJc w:val="left"/>
      <w:pPr>
        <w:tabs>
          <w:tab w:val="num" w:pos="360"/>
        </w:tabs>
        <w:ind w:left="360" w:hanging="360"/>
      </w:pPr>
    </w:lvl>
    <w:lvl w:ilvl="1">
      <w:start w:val="1"/>
      <w:numFmt w:val="decimal"/>
      <w:lvlRestart w:val="0"/>
      <w:isLg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
    <w:nsid w:val="4A887975"/>
    <w:multiLevelType w:val="singleLevel"/>
    <w:tmpl w:val="0407000F"/>
    <w:lvl w:ilvl="0">
      <w:start w:val="1"/>
      <w:numFmt w:val="decimal"/>
      <w:lvlText w:val="%1."/>
      <w:lvlJc w:val="left"/>
      <w:pPr>
        <w:tabs>
          <w:tab w:val="num" w:pos="360"/>
        </w:tabs>
        <w:ind w:left="360" w:hanging="360"/>
      </w:pPr>
    </w:lvl>
  </w:abstractNum>
  <w:abstractNum w:abstractNumId="3">
    <w:nsid w:val="5E070328"/>
    <w:multiLevelType w:val="singleLevel"/>
    <w:tmpl w:val="0407000F"/>
    <w:lvl w:ilvl="0">
      <w:start w:val="1"/>
      <w:numFmt w:val="decimal"/>
      <w:lvlText w:val="%1."/>
      <w:lvlJc w:val="left"/>
      <w:pPr>
        <w:tabs>
          <w:tab w:val="num" w:pos="360"/>
        </w:tabs>
        <w:ind w:left="360" w:hanging="360"/>
      </w:pPr>
    </w:lvl>
  </w:abstractNum>
  <w:abstractNum w:abstractNumId="4">
    <w:nsid w:val="5F9520B1"/>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5">
    <w:nsid w:val="62580D38"/>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6">
    <w:nsid w:val="74081638"/>
    <w:multiLevelType w:val="singleLevel"/>
    <w:tmpl w:val="04070001"/>
    <w:lvl w:ilvl="0">
      <w:start w:val="1"/>
      <w:numFmt w:val="bullet"/>
      <w:lvlText w:val=""/>
      <w:lvlJc w:val="left"/>
      <w:pPr>
        <w:tabs>
          <w:tab w:val="num" w:pos="360"/>
        </w:tabs>
        <w:ind w:left="360" w:hanging="360"/>
      </w:pPr>
      <w:rPr>
        <w:rFonts w:ascii="Symbol" w:hAnsi="Symbol" w:hint="default"/>
      </w:rPr>
    </w:lvl>
  </w:abstractNum>
  <w:num w:numId="1">
    <w:abstractNumId w:val="1"/>
  </w:num>
  <w:num w:numId="2">
    <w:abstractNumId w:val="6"/>
  </w:num>
  <w:num w:numId="3">
    <w:abstractNumId w:val="0"/>
  </w:num>
  <w:num w:numId="4">
    <w:abstractNumId w:val="5"/>
  </w:num>
  <w:num w:numId="5">
    <w:abstractNumId w:val="2"/>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intFractionalCharacterWidth/>
  <w:activeWritingStyle w:appName="MSWord" w:lang="de-DE"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1DBC"/>
    <w:rsid w:val="00314C61"/>
    <w:rsid w:val="00346D56"/>
    <w:rsid w:val="00451B87"/>
    <w:rsid w:val="004F3558"/>
    <w:rsid w:val="00657E71"/>
    <w:rsid w:val="00A21D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pPr>
      <w:tabs>
        <w:tab w:val="left" w:pos="284"/>
        <w:tab w:val="left" w:pos="567"/>
        <w:tab w:val="left" w:pos="6237"/>
        <w:tab w:val="right" w:pos="9356"/>
      </w:tabs>
      <w:spacing w:before="180" w:line="360" w:lineRule="atLeast"/>
    </w:pPr>
    <w:rPr>
      <w:rFonts w:ascii="Arial" w:hAnsi="Arial"/>
      <w:sz w:val="24"/>
    </w:rPr>
  </w:style>
  <w:style w:type="paragraph" w:styleId="berschrift1">
    <w:name w:val="heading 1"/>
    <w:basedOn w:val="Titel"/>
    <w:next w:val="Standard"/>
    <w:qFormat/>
    <w:pPr>
      <w:spacing w:before="560" w:after="80"/>
      <w:outlineLvl w:val="0"/>
    </w:pPr>
    <w:rPr>
      <w:sz w:val="28"/>
    </w:rPr>
  </w:style>
  <w:style w:type="paragraph" w:styleId="berschrift2">
    <w:name w:val="heading 2"/>
    <w:basedOn w:val="berschrift1"/>
    <w:next w:val="Standard"/>
    <w:qFormat/>
    <w:pPr>
      <w:spacing w:before="440" w:after="40"/>
      <w:outlineLvl w:val="1"/>
    </w:pPr>
    <w:rPr>
      <w:sz w:val="24"/>
    </w:rPr>
  </w:style>
  <w:style w:type="paragraph" w:styleId="berschrift3">
    <w:name w:val="heading 3"/>
    <w:basedOn w:val="berschrift2"/>
    <w:next w:val="Standard"/>
    <w:qFormat/>
    <w:pPr>
      <w:spacing w:before="360" w:after="0"/>
      <w:outlineLvl w:val="2"/>
    </w:pPr>
    <w:rPr>
      <w:b w:val="0"/>
      <w:spacing w:val="30"/>
    </w:rPr>
  </w:style>
  <w:style w:type="paragraph" w:styleId="berschrift4">
    <w:name w:val="heading 4"/>
    <w:basedOn w:val="berschrift3"/>
    <w:next w:val="Standard"/>
    <w:qFormat/>
    <w:pPr>
      <w:spacing w:before="320"/>
      <w:outlineLvl w:val="3"/>
    </w:pPr>
    <w:rPr>
      <w:spacing w:val="0"/>
    </w:rPr>
  </w:style>
  <w:style w:type="paragraph" w:styleId="berschrift5">
    <w:name w:val="heading 5"/>
    <w:basedOn w:val="berschrift4"/>
    <w:qFormat/>
    <w:pPr>
      <w:keepLines w:val="0"/>
      <w:tabs>
        <w:tab w:val="clear" w:pos="284"/>
        <w:tab w:val="clear" w:pos="567"/>
        <w:tab w:val="clear" w:pos="6237"/>
        <w:tab w:val="clear" w:pos="9356"/>
        <w:tab w:val="left" w:pos="993"/>
      </w:tabs>
      <w:spacing w:before="0" w:after="240"/>
      <w:jc w:val="both"/>
      <w:outlineLvl w:val="4"/>
    </w:pPr>
    <w:rPr>
      <w:rFonts w:ascii="Times New Roman" w:hAnsi="Times New Roman"/>
      <w:kern w:val="0"/>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Kopfzeile">
    <w:name w:val="header"/>
    <w:basedOn w:val="Standard"/>
    <w:pPr>
      <w:spacing w:before="0" w:after="640" w:line="240" w:lineRule="auto"/>
    </w:pPr>
  </w:style>
  <w:style w:type="paragraph" w:styleId="Standardeinzug">
    <w:name w:val="Normal Indent"/>
    <w:basedOn w:val="Standard"/>
    <w:pPr>
      <w:tabs>
        <w:tab w:val="clear" w:pos="284"/>
        <w:tab w:val="clear" w:pos="567"/>
        <w:tab w:val="left" w:pos="993"/>
        <w:tab w:val="left" w:pos="1276"/>
      </w:tabs>
      <w:ind w:left="708"/>
    </w:pPr>
  </w:style>
  <w:style w:type="paragraph" w:customStyle="1" w:styleId="Aufzhlung">
    <w:name w:val="Aufzählung"/>
    <w:basedOn w:val="Standard"/>
    <w:pPr>
      <w:tabs>
        <w:tab w:val="clear" w:pos="284"/>
      </w:tabs>
      <w:ind w:left="284" w:hanging="284"/>
    </w:pPr>
  </w:style>
  <w:style w:type="paragraph" w:styleId="Datum">
    <w:name w:val="Date"/>
    <w:basedOn w:val="Standard"/>
    <w:pPr>
      <w:framePr w:w="3686" w:hSpace="142" w:wrap="notBeside" w:vAnchor="page" w:hAnchor="page" w:x="7656" w:y="534"/>
      <w:spacing w:before="0" w:line="240" w:lineRule="auto"/>
    </w:pPr>
  </w:style>
  <w:style w:type="paragraph" w:styleId="Fuzeile">
    <w:name w:val="footer"/>
    <w:basedOn w:val="Standard"/>
    <w:pPr>
      <w:tabs>
        <w:tab w:val="clear" w:pos="284"/>
        <w:tab w:val="clear" w:pos="567"/>
        <w:tab w:val="clear" w:pos="6237"/>
        <w:tab w:val="right" w:pos="8222"/>
      </w:tabs>
      <w:spacing w:before="0" w:line="240" w:lineRule="auto"/>
    </w:pPr>
  </w:style>
  <w:style w:type="paragraph" w:customStyle="1" w:styleId="Dokumentname">
    <w:name w:val="Dokumentname"/>
    <w:basedOn w:val="Standard"/>
    <w:pPr>
      <w:framePr w:wrap="around" w:vAnchor="page" w:hAnchor="margin" w:y="16387"/>
      <w:tabs>
        <w:tab w:val="clear" w:pos="284"/>
        <w:tab w:val="clear" w:pos="567"/>
        <w:tab w:val="clear" w:pos="9356"/>
      </w:tabs>
      <w:spacing w:before="0" w:line="240" w:lineRule="auto"/>
    </w:pPr>
    <w:rPr>
      <w:sz w:val="13"/>
    </w:rPr>
  </w:style>
  <w:style w:type="paragraph" w:styleId="Kommentartext">
    <w:name w:val="annotation text"/>
    <w:basedOn w:val="Standard"/>
    <w:semiHidden/>
    <w:pPr>
      <w:tabs>
        <w:tab w:val="left" w:pos="5670"/>
      </w:tabs>
      <w:suppressAutoHyphens/>
      <w:spacing w:line="240" w:lineRule="auto"/>
      <w:jc w:val="both"/>
    </w:pPr>
    <w:rPr>
      <w:sz w:val="20"/>
    </w:rPr>
  </w:style>
  <w:style w:type="character" w:styleId="Kommentarzeichen">
    <w:name w:val="annotation reference"/>
    <w:basedOn w:val="Absatz-Standardschriftart"/>
    <w:semiHidden/>
    <w:rPr>
      <w:sz w:val="16"/>
    </w:rPr>
  </w:style>
  <w:style w:type="paragraph" w:customStyle="1" w:styleId="Anschrift">
    <w:name w:val="Anschrift"/>
    <w:basedOn w:val="Standard"/>
    <w:pPr>
      <w:tabs>
        <w:tab w:val="left" w:pos="5670"/>
      </w:tabs>
      <w:suppressAutoHyphens/>
      <w:spacing w:before="0" w:line="240" w:lineRule="auto"/>
    </w:pPr>
  </w:style>
  <w:style w:type="paragraph" w:customStyle="1" w:styleId="Dokumentinfo">
    <w:name w:val="Dokumentinfo"/>
    <w:basedOn w:val="Standard"/>
    <w:pPr>
      <w:framePr w:w="4536" w:h="4253" w:hSpace="142" w:wrap="notBeside" w:vAnchor="page" w:hAnchor="page" w:x="6522" w:y="1135"/>
      <w:tabs>
        <w:tab w:val="left" w:pos="5670"/>
      </w:tabs>
      <w:suppressAutoHyphens/>
      <w:spacing w:before="0" w:line="240" w:lineRule="auto"/>
    </w:pPr>
  </w:style>
  <w:style w:type="character" w:styleId="Seitenzahl">
    <w:name w:val="page number"/>
    <w:basedOn w:val="Absatz-Standardschriftart"/>
  </w:style>
  <w:style w:type="paragraph" w:styleId="Unterschrift">
    <w:name w:val="Signature"/>
    <w:basedOn w:val="Standard"/>
    <w:next w:val="Standard"/>
    <w:pPr>
      <w:keepNext/>
      <w:keepLines/>
      <w:tabs>
        <w:tab w:val="clear" w:pos="284"/>
        <w:tab w:val="clear" w:pos="567"/>
        <w:tab w:val="clear" w:pos="9356"/>
        <w:tab w:val="left" w:pos="5103"/>
      </w:tabs>
      <w:spacing w:before="300"/>
    </w:pPr>
  </w:style>
  <w:style w:type="paragraph" w:styleId="Titel">
    <w:name w:val="Title"/>
    <w:basedOn w:val="Standard"/>
    <w:next w:val="Standard"/>
    <w:qFormat/>
    <w:pPr>
      <w:keepNext/>
      <w:keepLines/>
      <w:spacing w:before="1200" w:after="480"/>
    </w:pPr>
    <w:rPr>
      <w:b/>
      <w:kern w:val="28"/>
      <w:sz w:val="36"/>
    </w:rPr>
  </w:style>
  <w:style w:type="paragraph" w:customStyle="1" w:styleId="Anlage">
    <w:name w:val="Anlage"/>
    <w:basedOn w:val="Standard"/>
    <w:next w:val="Standard"/>
    <w:pPr>
      <w:keepNext/>
      <w:keepLines/>
      <w:tabs>
        <w:tab w:val="clear" w:pos="284"/>
        <w:tab w:val="clear" w:pos="567"/>
        <w:tab w:val="right" w:pos="5103"/>
      </w:tabs>
      <w:spacing w:before="300" w:line="240" w:lineRule="auto"/>
    </w:pPr>
  </w:style>
  <w:style w:type="paragraph" w:customStyle="1" w:styleId="BriefkopfLogo">
    <w:name w:val="BriefkopfLogo"/>
    <w:basedOn w:val="Briefkopf"/>
    <w:pPr>
      <w:framePr w:w="3686" w:wrap="notBeside" w:hAnchor="page" w:x="7656" w:y="534"/>
      <w:spacing w:after="100"/>
    </w:pPr>
  </w:style>
  <w:style w:type="paragraph" w:customStyle="1" w:styleId="Briefkopf">
    <w:name w:val="Briefkopf"/>
    <w:basedOn w:val="Standard"/>
    <w:pPr>
      <w:framePr w:hSpace="142" w:wrap="around" w:vAnchor="page" w:hAnchor="text" w:y="1322"/>
      <w:spacing w:before="0" w:line="240" w:lineRule="auto"/>
    </w:pPr>
    <w:rPr>
      <w:b/>
    </w:rPr>
  </w:style>
  <w:style w:type="paragraph" w:customStyle="1" w:styleId="Verteiler">
    <w:name w:val="Verteiler"/>
    <w:basedOn w:val="Standard"/>
    <w:pPr>
      <w:tabs>
        <w:tab w:val="left" w:pos="5670"/>
      </w:tabs>
      <w:spacing w:before="360" w:after="360"/>
    </w:pPr>
  </w:style>
  <w:style w:type="paragraph" w:customStyle="1" w:styleId="KopfzeileLogo">
    <w:name w:val="KopfzeileLogo"/>
    <w:basedOn w:val="Kopfzeile"/>
    <w:pPr>
      <w:framePr w:hSpace="142" w:wrap="around" w:vAnchor="page" w:hAnchor="page" w:x="6522" w:y="693"/>
      <w:tabs>
        <w:tab w:val="clear" w:pos="284"/>
        <w:tab w:val="clear" w:pos="567"/>
        <w:tab w:val="clear" w:pos="6237"/>
        <w:tab w:val="clear" w:pos="9356"/>
        <w:tab w:val="right" w:pos="612"/>
        <w:tab w:val="left" w:pos="1134"/>
      </w:tabs>
      <w:spacing w:after="0"/>
    </w:pPr>
  </w:style>
  <w:style w:type="paragraph" w:customStyle="1" w:styleId="flietext">
    <w:name w:val="fließtext"/>
    <w:basedOn w:val="Standard"/>
    <w:pPr>
      <w:tabs>
        <w:tab w:val="clear" w:pos="284"/>
        <w:tab w:val="clear" w:pos="567"/>
        <w:tab w:val="clear" w:pos="6237"/>
        <w:tab w:val="clear" w:pos="9356"/>
        <w:tab w:val="left" w:pos="426"/>
      </w:tabs>
      <w:spacing w:before="0" w:after="240"/>
      <w:jc w:val="both"/>
    </w:pPr>
    <w:rPr>
      <w:rFonts w:ascii="Times New Roman" w:hAnsi="Times New Roman"/>
    </w:rPr>
  </w:style>
  <w:style w:type="paragraph" w:styleId="Verzeichnis1">
    <w:name w:val="toc 1"/>
    <w:basedOn w:val="Standard"/>
    <w:next w:val="Standard"/>
    <w:autoRedefine/>
    <w:semiHidden/>
    <w:pPr>
      <w:tabs>
        <w:tab w:val="clear" w:pos="284"/>
        <w:tab w:val="clear" w:pos="567"/>
        <w:tab w:val="clear" w:pos="6237"/>
        <w:tab w:val="clear" w:pos="9356"/>
      </w:tabs>
      <w:spacing w:before="0" w:after="240"/>
      <w:jc w:val="both"/>
    </w:pPr>
    <w:rPr>
      <w:rFonts w:ascii="Times New Roman" w:hAnsi="Times New Roman"/>
    </w:rPr>
  </w:style>
  <w:style w:type="paragraph" w:styleId="Verzeichnis2">
    <w:name w:val="toc 2"/>
    <w:basedOn w:val="Standard"/>
    <w:next w:val="Standard"/>
    <w:autoRedefine/>
    <w:semiHidden/>
    <w:pPr>
      <w:tabs>
        <w:tab w:val="clear" w:pos="284"/>
        <w:tab w:val="clear" w:pos="567"/>
        <w:tab w:val="clear" w:pos="6237"/>
        <w:tab w:val="clear" w:pos="9356"/>
      </w:tabs>
      <w:spacing w:before="0" w:after="240"/>
      <w:ind w:left="240"/>
      <w:jc w:val="both"/>
    </w:pPr>
    <w:rPr>
      <w:rFonts w:ascii="Times New Roman" w:hAnsi="Times New Roman"/>
    </w:rPr>
  </w:style>
  <w:style w:type="paragraph" w:styleId="Verzeichnis3">
    <w:name w:val="toc 3"/>
    <w:basedOn w:val="Standard"/>
    <w:next w:val="Standard"/>
    <w:autoRedefine/>
    <w:semiHidden/>
    <w:pPr>
      <w:tabs>
        <w:tab w:val="clear" w:pos="284"/>
        <w:tab w:val="clear" w:pos="567"/>
        <w:tab w:val="clear" w:pos="6237"/>
        <w:tab w:val="clear" w:pos="9356"/>
      </w:tabs>
      <w:spacing w:before="0" w:after="240"/>
      <w:ind w:left="480"/>
      <w:jc w:val="both"/>
    </w:pPr>
    <w:rPr>
      <w:rFonts w:ascii="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pPr>
      <w:tabs>
        <w:tab w:val="left" w:pos="284"/>
        <w:tab w:val="left" w:pos="567"/>
        <w:tab w:val="left" w:pos="6237"/>
        <w:tab w:val="right" w:pos="9356"/>
      </w:tabs>
      <w:spacing w:before="180" w:line="360" w:lineRule="atLeast"/>
    </w:pPr>
    <w:rPr>
      <w:rFonts w:ascii="Arial" w:hAnsi="Arial"/>
      <w:sz w:val="24"/>
    </w:rPr>
  </w:style>
  <w:style w:type="paragraph" w:styleId="berschrift1">
    <w:name w:val="heading 1"/>
    <w:basedOn w:val="Titel"/>
    <w:next w:val="Standard"/>
    <w:qFormat/>
    <w:pPr>
      <w:spacing w:before="560" w:after="80"/>
      <w:outlineLvl w:val="0"/>
    </w:pPr>
    <w:rPr>
      <w:sz w:val="28"/>
    </w:rPr>
  </w:style>
  <w:style w:type="paragraph" w:styleId="berschrift2">
    <w:name w:val="heading 2"/>
    <w:basedOn w:val="berschrift1"/>
    <w:next w:val="Standard"/>
    <w:qFormat/>
    <w:pPr>
      <w:spacing w:before="440" w:after="40"/>
      <w:outlineLvl w:val="1"/>
    </w:pPr>
    <w:rPr>
      <w:sz w:val="24"/>
    </w:rPr>
  </w:style>
  <w:style w:type="paragraph" w:styleId="berschrift3">
    <w:name w:val="heading 3"/>
    <w:basedOn w:val="berschrift2"/>
    <w:next w:val="Standard"/>
    <w:qFormat/>
    <w:pPr>
      <w:spacing w:before="360" w:after="0"/>
      <w:outlineLvl w:val="2"/>
    </w:pPr>
    <w:rPr>
      <w:b w:val="0"/>
      <w:spacing w:val="30"/>
    </w:rPr>
  </w:style>
  <w:style w:type="paragraph" w:styleId="berschrift4">
    <w:name w:val="heading 4"/>
    <w:basedOn w:val="berschrift3"/>
    <w:next w:val="Standard"/>
    <w:qFormat/>
    <w:pPr>
      <w:spacing w:before="320"/>
      <w:outlineLvl w:val="3"/>
    </w:pPr>
    <w:rPr>
      <w:spacing w:val="0"/>
    </w:rPr>
  </w:style>
  <w:style w:type="paragraph" w:styleId="berschrift5">
    <w:name w:val="heading 5"/>
    <w:basedOn w:val="berschrift4"/>
    <w:qFormat/>
    <w:pPr>
      <w:keepLines w:val="0"/>
      <w:tabs>
        <w:tab w:val="clear" w:pos="284"/>
        <w:tab w:val="clear" w:pos="567"/>
        <w:tab w:val="clear" w:pos="6237"/>
        <w:tab w:val="clear" w:pos="9356"/>
        <w:tab w:val="left" w:pos="993"/>
      </w:tabs>
      <w:spacing w:before="0" w:after="240"/>
      <w:jc w:val="both"/>
      <w:outlineLvl w:val="4"/>
    </w:pPr>
    <w:rPr>
      <w:rFonts w:ascii="Times New Roman" w:hAnsi="Times New Roman"/>
      <w:kern w:val="0"/>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Kopfzeile">
    <w:name w:val="header"/>
    <w:basedOn w:val="Standard"/>
    <w:pPr>
      <w:spacing w:before="0" w:after="640" w:line="240" w:lineRule="auto"/>
    </w:pPr>
  </w:style>
  <w:style w:type="paragraph" w:styleId="Standardeinzug">
    <w:name w:val="Normal Indent"/>
    <w:basedOn w:val="Standard"/>
    <w:pPr>
      <w:tabs>
        <w:tab w:val="clear" w:pos="284"/>
        <w:tab w:val="clear" w:pos="567"/>
        <w:tab w:val="left" w:pos="993"/>
        <w:tab w:val="left" w:pos="1276"/>
      </w:tabs>
      <w:ind w:left="708"/>
    </w:pPr>
  </w:style>
  <w:style w:type="paragraph" w:customStyle="1" w:styleId="Aufzhlung">
    <w:name w:val="Aufzählung"/>
    <w:basedOn w:val="Standard"/>
    <w:pPr>
      <w:tabs>
        <w:tab w:val="clear" w:pos="284"/>
      </w:tabs>
      <w:ind w:left="284" w:hanging="284"/>
    </w:pPr>
  </w:style>
  <w:style w:type="paragraph" w:styleId="Datum">
    <w:name w:val="Date"/>
    <w:basedOn w:val="Standard"/>
    <w:pPr>
      <w:framePr w:w="3686" w:hSpace="142" w:wrap="notBeside" w:vAnchor="page" w:hAnchor="page" w:x="7656" w:y="534"/>
      <w:spacing w:before="0" w:line="240" w:lineRule="auto"/>
    </w:pPr>
  </w:style>
  <w:style w:type="paragraph" w:styleId="Fuzeile">
    <w:name w:val="footer"/>
    <w:basedOn w:val="Standard"/>
    <w:pPr>
      <w:tabs>
        <w:tab w:val="clear" w:pos="284"/>
        <w:tab w:val="clear" w:pos="567"/>
        <w:tab w:val="clear" w:pos="6237"/>
        <w:tab w:val="right" w:pos="8222"/>
      </w:tabs>
      <w:spacing w:before="0" w:line="240" w:lineRule="auto"/>
    </w:pPr>
  </w:style>
  <w:style w:type="paragraph" w:customStyle="1" w:styleId="Dokumentname">
    <w:name w:val="Dokumentname"/>
    <w:basedOn w:val="Standard"/>
    <w:pPr>
      <w:framePr w:wrap="around" w:vAnchor="page" w:hAnchor="margin" w:y="16387"/>
      <w:tabs>
        <w:tab w:val="clear" w:pos="284"/>
        <w:tab w:val="clear" w:pos="567"/>
        <w:tab w:val="clear" w:pos="9356"/>
      </w:tabs>
      <w:spacing w:before="0" w:line="240" w:lineRule="auto"/>
    </w:pPr>
    <w:rPr>
      <w:sz w:val="13"/>
    </w:rPr>
  </w:style>
  <w:style w:type="paragraph" w:styleId="Kommentartext">
    <w:name w:val="annotation text"/>
    <w:basedOn w:val="Standard"/>
    <w:semiHidden/>
    <w:pPr>
      <w:tabs>
        <w:tab w:val="left" w:pos="5670"/>
      </w:tabs>
      <w:suppressAutoHyphens/>
      <w:spacing w:line="240" w:lineRule="auto"/>
      <w:jc w:val="both"/>
    </w:pPr>
    <w:rPr>
      <w:sz w:val="20"/>
    </w:rPr>
  </w:style>
  <w:style w:type="character" w:styleId="Kommentarzeichen">
    <w:name w:val="annotation reference"/>
    <w:basedOn w:val="Absatz-Standardschriftart"/>
    <w:semiHidden/>
    <w:rPr>
      <w:sz w:val="16"/>
    </w:rPr>
  </w:style>
  <w:style w:type="paragraph" w:customStyle="1" w:styleId="Anschrift">
    <w:name w:val="Anschrift"/>
    <w:basedOn w:val="Standard"/>
    <w:pPr>
      <w:tabs>
        <w:tab w:val="left" w:pos="5670"/>
      </w:tabs>
      <w:suppressAutoHyphens/>
      <w:spacing w:before="0" w:line="240" w:lineRule="auto"/>
    </w:pPr>
  </w:style>
  <w:style w:type="paragraph" w:customStyle="1" w:styleId="Dokumentinfo">
    <w:name w:val="Dokumentinfo"/>
    <w:basedOn w:val="Standard"/>
    <w:pPr>
      <w:framePr w:w="4536" w:h="4253" w:hSpace="142" w:wrap="notBeside" w:vAnchor="page" w:hAnchor="page" w:x="6522" w:y="1135"/>
      <w:tabs>
        <w:tab w:val="left" w:pos="5670"/>
      </w:tabs>
      <w:suppressAutoHyphens/>
      <w:spacing w:before="0" w:line="240" w:lineRule="auto"/>
    </w:pPr>
  </w:style>
  <w:style w:type="character" w:styleId="Seitenzahl">
    <w:name w:val="page number"/>
    <w:basedOn w:val="Absatz-Standardschriftart"/>
  </w:style>
  <w:style w:type="paragraph" w:styleId="Unterschrift">
    <w:name w:val="Signature"/>
    <w:basedOn w:val="Standard"/>
    <w:next w:val="Standard"/>
    <w:pPr>
      <w:keepNext/>
      <w:keepLines/>
      <w:tabs>
        <w:tab w:val="clear" w:pos="284"/>
        <w:tab w:val="clear" w:pos="567"/>
        <w:tab w:val="clear" w:pos="9356"/>
        <w:tab w:val="left" w:pos="5103"/>
      </w:tabs>
      <w:spacing w:before="300"/>
    </w:pPr>
  </w:style>
  <w:style w:type="paragraph" w:styleId="Titel">
    <w:name w:val="Title"/>
    <w:basedOn w:val="Standard"/>
    <w:next w:val="Standard"/>
    <w:qFormat/>
    <w:pPr>
      <w:keepNext/>
      <w:keepLines/>
      <w:spacing w:before="1200" w:after="480"/>
    </w:pPr>
    <w:rPr>
      <w:b/>
      <w:kern w:val="28"/>
      <w:sz w:val="36"/>
    </w:rPr>
  </w:style>
  <w:style w:type="paragraph" w:customStyle="1" w:styleId="Anlage">
    <w:name w:val="Anlage"/>
    <w:basedOn w:val="Standard"/>
    <w:next w:val="Standard"/>
    <w:pPr>
      <w:keepNext/>
      <w:keepLines/>
      <w:tabs>
        <w:tab w:val="clear" w:pos="284"/>
        <w:tab w:val="clear" w:pos="567"/>
        <w:tab w:val="right" w:pos="5103"/>
      </w:tabs>
      <w:spacing w:before="300" w:line="240" w:lineRule="auto"/>
    </w:pPr>
  </w:style>
  <w:style w:type="paragraph" w:customStyle="1" w:styleId="BriefkopfLogo">
    <w:name w:val="BriefkopfLogo"/>
    <w:basedOn w:val="Briefkopf"/>
    <w:pPr>
      <w:framePr w:w="3686" w:wrap="notBeside" w:hAnchor="page" w:x="7656" w:y="534"/>
      <w:spacing w:after="100"/>
    </w:pPr>
  </w:style>
  <w:style w:type="paragraph" w:customStyle="1" w:styleId="Briefkopf">
    <w:name w:val="Briefkopf"/>
    <w:basedOn w:val="Standard"/>
    <w:pPr>
      <w:framePr w:hSpace="142" w:wrap="around" w:vAnchor="page" w:hAnchor="text" w:y="1322"/>
      <w:spacing w:before="0" w:line="240" w:lineRule="auto"/>
    </w:pPr>
    <w:rPr>
      <w:b/>
    </w:rPr>
  </w:style>
  <w:style w:type="paragraph" w:customStyle="1" w:styleId="Verteiler">
    <w:name w:val="Verteiler"/>
    <w:basedOn w:val="Standard"/>
    <w:pPr>
      <w:tabs>
        <w:tab w:val="left" w:pos="5670"/>
      </w:tabs>
      <w:spacing w:before="360" w:after="360"/>
    </w:pPr>
  </w:style>
  <w:style w:type="paragraph" w:customStyle="1" w:styleId="KopfzeileLogo">
    <w:name w:val="KopfzeileLogo"/>
    <w:basedOn w:val="Kopfzeile"/>
    <w:pPr>
      <w:framePr w:hSpace="142" w:wrap="around" w:vAnchor="page" w:hAnchor="page" w:x="6522" w:y="693"/>
      <w:tabs>
        <w:tab w:val="clear" w:pos="284"/>
        <w:tab w:val="clear" w:pos="567"/>
        <w:tab w:val="clear" w:pos="6237"/>
        <w:tab w:val="clear" w:pos="9356"/>
        <w:tab w:val="right" w:pos="612"/>
        <w:tab w:val="left" w:pos="1134"/>
      </w:tabs>
      <w:spacing w:after="0"/>
    </w:pPr>
  </w:style>
  <w:style w:type="paragraph" w:customStyle="1" w:styleId="flietext">
    <w:name w:val="fließtext"/>
    <w:basedOn w:val="Standard"/>
    <w:pPr>
      <w:tabs>
        <w:tab w:val="clear" w:pos="284"/>
        <w:tab w:val="clear" w:pos="567"/>
        <w:tab w:val="clear" w:pos="6237"/>
        <w:tab w:val="clear" w:pos="9356"/>
        <w:tab w:val="left" w:pos="426"/>
      </w:tabs>
      <w:spacing w:before="0" w:after="240"/>
      <w:jc w:val="both"/>
    </w:pPr>
    <w:rPr>
      <w:rFonts w:ascii="Times New Roman" w:hAnsi="Times New Roman"/>
    </w:rPr>
  </w:style>
  <w:style w:type="paragraph" w:styleId="Verzeichnis1">
    <w:name w:val="toc 1"/>
    <w:basedOn w:val="Standard"/>
    <w:next w:val="Standard"/>
    <w:autoRedefine/>
    <w:semiHidden/>
    <w:pPr>
      <w:tabs>
        <w:tab w:val="clear" w:pos="284"/>
        <w:tab w:val="clear" w:pos="567"/>
        <w:tab w:val="clear" w:pos="6237"/>
        <w:tab w:val="clear" w:pos="9356"/>
      </w:tabs>
      <w:spacing w:before="0" w:after="240"/>
      <w:jc w:val="both"/>
    </w:pPr>
    <w:rPr>
      <w:rFonts w:ascii="Times New Roman" w:hAnsi="Times New Roman"/>
    </w:rPr>
  </w:style>
  <w:style w:type="paragraph" w:styleId="Verzeichnis2">
    <w:name w:val="toc 2"/>
    <w:basedOn w:val="Standard"/>
    <w:next w:val="Standard"/>
    <w:autoRedefine/>
    <w:semiHidden/>
    <w:pPr>
      <w:tabs>
        <w:tab w:val="clear" w:pos="284"/>
        <w:tab w:val="clear" w:pos="567"/>
        <w:tab w:val="clear" w:pos="6237"/>
        <w:tab w:val="clear" w:pos="9356"/>
      </w:tabs>
      <w:spacing w:before="0" w:after="240"/>
      <w:ind w:left="240"/>
      <w:jc w:val="both"/>
    </w:pPr>
    <w:rPr>
      <w:rFonts w:ascii="Times New Roman" w:hAnsi="Times New Roman"/>
    </w:rPr>
  </w:style>
  <w:style w:type="paragraph" w:styleId="Verzeichnis3">
    <w:name w:val="toc 3"/>
    <w:basedOn w:val="Standard"/>
    <w:next w:val="Standard"/>
    <w:autoRedefine/>
    <w:semiHidden/>
    <w:pPr>
      <w:tabs>
        <w:tab w:val="clear" w:pos="284"/>
        <w:tab w:val="clear" w:pos="567"/>
        <w:tab w:val="clear" w:pos="6237"/>
        <w:tab w:val="clear" w:pos="9356"/>
      </w:tabs>
      <w:spacing w:before="0" w:after="240"/>
      <w:ind w:left="480"/>
      <w:jc w:val="both"/>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W:\Sekretariate\Vorlagen97\WZL_DT.DO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WZL_DT.DOT</Template>
  <TotalTime>0</TotalTime>
  <Pages>6</Pages>
  <Words>1442</Words>
  <Characters>9086</Characters>
  <Application>Microsoft Office Word</Application>
  <DocSecurity>0</DocSecurity>
  <Lines>75</Lines>
  <Paragraphs>21</Paragraphs>
  <ScaleCrop>false</ScaleCrop>
  <HeadingPairs>
    <vt:vector size="2" baseType="variant">
      <vt:variant>
        <vt:lpstr>Titel</vt:lpstr>
      </vt:variant>
      <vt:variant>
        <vt:i4>1</vt:i4>
      </vt:variant>
    </vt:vector>
  </HeadingPairs>
  <TitlesOfParts>
    <vt:vector size="1" baseType="lpstr">
      <vt:lpstr>Blankovorlage WZL (deutsch) Vers. 3.2 Rev. 0b</vt:lpstr>
    </vt:vector>
  </TitlesOfParts>
  <Company>WZL der RWTH Aachen</Company>
  <LinksUpToDate>false</LinksUpToDate>
  <CharactersWithSpaces>10507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Blankovorlage WZL (deutsch) Vers. 3.2 Rev. 0b</dc:title>
  <dc:creator>hrm_mh</dc:creator>
  <dc:description>3.2 Rev. 0 Feldfunktionen für Office97 angepaßt und neues Balken-Design by Heike Plath._x000d_
2.1 Rev. 0 Neues Design: Logo, Linie und Kopfzeile angepaßt._x000d_
2.0 Rev. 1 Format "Briefkopf" eingeführt._x000d_
2.0 Rev. 0 Feldfunktionen überarbeitet.</dc:description>
  <cp:lastModifiedBy>Heike Margot Jansen</cp:lastModifiedBy>
  <cp:revision>2</cp:revision>
  <cp:lastPrinted>1997-07-20T19:18:00Z</cp:lastPrinted>
  <dcterms:created xsi:type="dcterms:W3CDTF">2013-03-26T08:14:00Z</dcterms:created>
  <dcterms:modified xsi:type="dcterms:W3CDTF">2013-03-26T08:14:00Z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BasisTyp">
    <vt:lpwstr>Blanko</vt:lpwstr>
  </property>
  <property fmtid="{D5CDD505-2E9C-101B-9397-08002B2CF9AE}" pid="3" name="WDokTyp">
    <vt:lpwstr>Blankovorlage WZL</vt:lpwstr>
  </property>
  <property fmtid="{D5CDD505-2E9C-101B-9397-08002B2CF9AE}" pid="4" name="WVersion">
    <vt:lpwstr>3.2</vt:lpwstr>
  </property>
  <property fmtid="{D5CDD505-2E9C-101B-9397-08002B2CF9AE}" pid="5" name="WSprache">
    <vt:lpwstr>dt</vt:lpwstr>
  </property>
  <property fmtid="{D5CDD505-2E9C-101B-9397-08002B2CF9AE}" pid="6" name="WAutor">
    <vt:lpwstr/>
  </property>
  <property fmtid="{D5CDD505-2E9C-101B-9397-08002B2CF9AE}" pid="7" name="WAutorKürzel">
    <vt:lpwstr/>
  </property>
  <property fmtid="{D5CDD505-2E9C-101B-9397-08002B2CF9AE}" pid="8" name="WAutorTel">
    <vt:lpwstr/>
  </property>
  <property fmtid="{D5CDD505-2E9C-101B-9397-08002B2CF9AE}" pid="9" name="WDatum">
    <vt:lpwstr/>
  </property>
</Properties>
</file>